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AA" w:rsidRDefault="002C5BAA" w:rsidP="002C5BAA">
      <w:pPr>
        <w:jc w:val="center"/>
      </w:pPr>
    </w:p>
    <w:p w:rsidR="004724A9" w:rsidRPr="004724A9" w:rsidRDefault="00D53E23" w:rsidP="004724A9">
      <w:pPr>
        <w:suppressAutoHyphens/>
        <w:spacing w:after="120"/>
        <w:jc w:val="center"/>
        <w:rPr>
          <w:rFonts w:eastAsia="Times New Roman" w:cs="Calibri"/>
          <w:lang w:eastAsia="ru-RU"/>
        </w:rPr>
      </w:pPr>
      <w:r>
        <w:t xml:space="preserve"> </w:t>
      </w:r>
      <w:r w:rsidR="004724A9" w:rsidRPr="004724A9">
        <w:rPr>
          <w:rFonts w:eastAsia="Times New Roman" w:cs="Calibri"/>
          <w:lang w:eastAsia="ru-RU"/>
        </w:rPr>
        <w:t>Уважаемые жители!</w:t>
      </w:r>
    </w:p>
    <w:p w:rsidR="004724A9" w:rsidRPr="004724A9" w:rsidRDefault="004724A9" w:rsidP="004724A9">
      <w:pPr>
        <w:suppressAutoHyphens/>
        <w:spacing w:after="120"/>
        <w:jc w:val="center"/>
        <w:rPr>
          <w:rFonts w:eastAsia="Times New Roman" w:cs="Calibri"/>
          <w:lang w:eastAsia="ru-RU"/>
        </w:rPr>
      </w:pPr>
      <w:r w:rsidRPr="004724A9">
        <w:rPr>
          <w:rFonts w:eastAsia="Times New Roman" w:cs="Calibri"/>
          <w:lang w:eastAsia="ru-RU"/>
        </w:rPr>
        <w:t>Уважаемые приглашенные!</w:t>
      </w:r>
    </w:p>
    <w:p w:rsidR="004724A9" w:rsidRPr="004724A9" w:rsidRDefault="004724A9" w:rsidP="004724A9">
      <w:pPr>
        <w:widowControl w:val="0"/>
        <w:spacing w:after="0" w:line="240" w:lineRule="auto"/>
        <w:jc w:val="center"/>
        <w:rPr>
          <w:rFonts w:eastAsia="Times New Roman"/>
          <w:lang w:eastAsia="ru-RU"/>
        </w:rPr>
      </w:pPr>
    </w:p>
    <w:p w:rsidR="004724A9" w:rsidRPr="004724A9" w:rsidRDefault="004724A9" w:rsidP="004724A9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4724A9">
        <w:rPr>
          <w:rFonts w:eastAsia="Times New Roman"/>
          <w:lang w:eastAsia="ru-RU"/>
        </w:rPr>
        <w:t xml:space="preserve"> </w:t>
      </w:r>
      <w:r w:rsidRPr="004724A9">
        <w:rPr>
          <w:rFonts w:eastAsia="Times New Roman"/>
          <w:lang w:eastAsia="ru-RU"/>
        </w:rPr>
        <w:tab/>
        <w:t>Сегодня мы проводим отчет</w:t>
      </w:r>
      <w:r w:rsidR="00C56569">
        <w:rPr>
          <w:rFonts w:eastAsia="Times New Roman"/>
          <w:lang w:eastAsia="ru-RU"/>
        </w:rPr>
        <w:t xml:space="preserve"> </w:t>
      </w:r>
      <w:r w:rsidRPr="004724A9">
        <w:rPr>
          <w:rFonts w:eastAsia="Times New Roman"/>
          <w:lang w:eastAsia="ru-RU"/>
        </w:rPr>
        <w:t xml:space="preserve"> о работе</w:t>
      </w:r>
      <w:r w:rsidR="00C56569">
        <w:rPr>
          <w:rFonts w:eastAsia="Times New Roman"/>
          <w:lang w:eastAsia="ru-RU"/>
        </w:rPr>
        <w:t xml:space="preserve"> главы и </w:t>
      </w:r>
      <w:r w:rsidRPr="004724A9">
        <w:rPr>
          <w:rFonts w:eastAsia="Times New Roman"/>
          <w:lang w:eastAsia="ru-RU"/>
        </w:rPr>
        <w:t xml:space="preserve"> администрации  Маякского сельского поселения за 2019 года и определяем наши перспекти</w:t>
      </w:r>
      <w:r w:rsidR="000142A1">
        <w:rPr>
          <w:rFonts w:eastAsia="Times New Roman"/>
          <w:lang w:eastAsia="ru-RU"/>
        </w:rPr>
        <w:t>вы развития на год наступивший, отразить основные  задачи в деятельности администрации</w:t>
      </w:r>
      <w:proofErr w:type="gramStart"/>
      <w:r w:rsidR="000142A1">
        <w:rPr>
          <w:rFonts w:eastAsia="Times New Roman"/>
          <w:lang w:eastAsia="ru-RU"/>
        </w:rPr>
        <w:t xml:space="preserve"> ,</w:t>
      </w:r>
      <w:proofErr w:type="gramEnd"/>
      <w:r w:rsidR="000142A1">
        <w:rPr>
          <w:rFonts w:eastAsia="Times New Roman"/>
          <w:lang w:eastAsia="ru-RU"/>
        </w:rPr>
        <w:t xml:space="preserve"> обозначить существующие проблемы и пути их решения.</w:t>
      </w:r>
    </w:p>
    <w:p w:rsidR="004724A9" w:rsidRPr="004724A9" w:rsidRDefault="004724A9" w:rsidP="004724A9">
      <w:pPr>
        <w:widowControl w:val="0"/>
        <w:spacing w:after="0" w:line="240" w:lineRule="auto"/>
        <w:ind w:firstLine="708"/>
        <w:jc w:val="both"/>
        <w:rPr>
          <w:rFonts w:eastAsia="Times New Roman"/>
          <w:b/>
          <w:bCs/>
          <w:lang w:eastAsia="ru-RU"/>
        </w:rPr>
      </w:pPr>
      <w:r w:rsidRPr="004724A9">
        <w:rPr>
          <w:rFonts w:eastAsia="Times New Roman"/>
          <w:lang w:eastAsia="ru-RU"/>
        </w:rPr>
        <w:t>Работа администрации сельского поселения по решению вопросов местного значения  проводилась и проводится на основании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Маякского сельского поселения, а также нормативно-правовых актов администрации Маякского сельского поселения Отрадненского района.</w:t>
      </w:r>
      <w:r w:rsidRPr="004724A9">
        <w:rPr>
          <w:rFonts w:eastAsia="Times New Roman"/>
          <w:b/>
          <w:bCs/>
          <w:lang w:eastAsia="ru-RU"/>
        </w:rPr>
        <w:t xml:space="preserve"> </w:t>
      </w:r>
    </w:p>
    <w:p w:rsidR="004724A9" w:rsidRPr="004724A9" w:rsidRDefault="004724A9" w:rsidP="004724A9">
      <w:pPr>
        <w:widowControl w:val="0"/>
        <w:spacing w:after="0" w:line="240" w:lineRule="auto"/>
        <w:rPr>
          <w:rFonts w:eastAsia="Times New Roman"/>
          <w:lang w:eastAsia="ru-RU"/>
        </w:rPr>
      </w:pPr>
      <w:r w:rsidRPr="004724A9">
        <w:rPr>
          <w:rFonts w:eastAsia="Times New Roman"/>
          <w:lang w:eastAsia="ru-RU"/>
        </w:rPr>
        <w:tab/>
        <w:t>В составе сельского поселения 3 населенных пунктов с общей численностью населения 702 человека.</w:t>
      </w:r>
    </w:p>
    <w:p w:rsidR="004724A9" w:rsidRPr="004724A9" w:rsidRDefault="004724A9" w:rsidP="004724A9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724A9">
        <w:rPr>
          <w:rFonts w:eastAsia="Times New Roman"/>
          <w:lang w:eastAsia="ru-RU"/>
        </w:rPr>
        <w:t xml:space="preserve">За отчетный период в поселении родилось 5 малышей, умерло – </w:t>
      </w:r>
      <w:r w:rsidR="002F1E4B">
        <w:rPr>
          <w:rFonts w:eastAsia="Times New Roman"/>
          <w:lang w:eastAsia="ru-RU"/>
        </w:rPr>
        <w:t>8</w:t>
      </w:r>
      <w:r w:rsidR="00973BF2">
        <w:rPr>
          <w:rFonts w:eastAsia="Times New Roman"/>
          <w:lang w:eastAsia="ru-RU"/>
        </w:rPr>
        <w:t xml:space="preserve"> </w:t>
      </w:r>
      <w:r w:rsidRPr="004724A9">
        <w:rPr>
          <w:rFonts w:eastAsia="Times New Roman"/>
          <w:lang w:eastAsia="ru-RU"/>
        </w:rPr>
        <w:t xml:space="preserve">человек. Прибыло </w:t>
      </w:r>
      <w:r>
        <w:rPr>
          <w:rFonts w:eastAsia="Times New Roman"/>
          <w:lang w:eastAsia="ru-RU"/>
        </w:rPr>
        <w:t>25</w:t>
      </w:r>
      <w:r w:rsidRPr="004724A9">
        <w:rPr>
          <w:rFonts w:eastAsia="Times New Roman"/>
          <w:lang w:eastAsia="ru-RU"/>
        </w:rPr>
        <w:t xml:space="preserve"> человек</w:t>
      </w:r>
      <w:r w:rsidR="002F1E4B">
        <w:rPr>
          <w:rFonts w:eastAsia="Times New Roman"/>
          <w:lang w:eastAsia="ru-RU"/>
        </w:rPr>
        <w:t>а, выбыло 6</w:t>
      </w:r>
      <w:r w:rsidRPr="004724A9">
        <w:rPr>
          <w:rFonts w:eastAsia="Times New Roman"/>
          <w:lang w:eastAsia="ru-RU"/>
        </w:rPr>
        <w:t xml:space="preserve"> человек.</w:t>
      </w:r>
    </w:p>
    <w:p w:rsidR="004724A9" w:rsidRPr="004724A9" w:rsidRDefault="004724A9" w:rsidP="004724A9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724A9" w:rsidRPr="004724A9" w:rsidRDefault="004724A9" w:rsidP="004724A9">
      <w:pPr>
        <w:widowControl w:val="0"/>
        <w:suppressAutoHyphens/>
        <w:spacing w:after="0" w:line="360" w:lineRule="auto"/>
        <w:ind w:firstLine="708"/>
        <w:jc w:val="center"/>
        <w:rPr>
          <w:rFonts w:eastAsia="Times New Roman"/>
          <w:u w:val="single"/>
          <w:lang w:eastAsia="ru-RU"/>
        </w:rPr>
      </w:pPr>
      <w:r w:rsidRPr="004724A9">
        <w:rPr>
          <w:rFonts w:eastAsia="Times New Roman"/>
          <w:b/>
          <w:bCs/>
          <w:u w:val="single"/>
          <w:lang w:eastAsia="ru-RU"/>
        </w:rPr>
        <w:t>Деятельность администрации поселения</w:t>
      </w:r>
    </w:p>
    <w:p w:rsidR="004724A9" w:rsidRPr="004724A9" w:rsidRDefault="004724A9" w:rsidP="004724A9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724A9">
        <w:rPr>
          <w:rFonts w:eastAsia="Times New Roman"/>
          <w:lang w:eastAsia="ru-RU"/>
        </w:rPr>
        <w:t>В течение отчетного периода усилия администрации были направлен</w:t>
      </w:r>
      <w:r w:rsidR="00C56569">
        <w:rPr>
          <w:rFonts w:eastAsia="Times New Roman"/>
          <w:lang w:eastAsia="ru-RU"/>
        </w:rPr>
        <w:t>ы на обеспечение устойчивого</w:t>
      </w:r>
      <w:r w:rsidRPr="004724A9">
        <w:rPr>
          <w:rFonts w:eastAsia="Times New Roman"/>
          <w:lang w:eastAsia="ru-RU"/>
        </w:rPr>
        <w:t xml:space="preserve"> развития поселения.</w:t>
      </w:r>
    </w:p>
    <w:p w:rsidR="004724A9" w:rsidRPr="00CB6C40" w:rsidRDefault="004724A9" w:rsidP="004724A9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724A9">
        <w:rPr>
          <w:rFonts w:eastAsia="Times New Roman"/>
          <w:lang w:eastAsia="ru-RU"/>
        </w:rPr>
        <w:t xml:space="preserve">Администрация поселения работает в тесной связи с депутатами сельского поселения. В рамках реализации полномочий администрацией поселения за вышеуказанный период издано </w:t>
      </w:r>
      <w:r w:rsidR="002F1E4B">
        <w:rPr>
          <w:rFonts w:eastAsia="Times New Roman"/>
          <w:lang w:eastAsia="ru-RU"/>
        </w:rPr>
        <w:t xml:space="preserve">67 </w:t>
      </w:r>
      <w:r w:rsidRPr="004724A9">
        <w:rPr>
          <w:rFonts w:eastAsia="Times New Roman"/>
          <w:lang w:eastAsia="ru-RU"/>
        </w:rPr>
        <w:t>постановлени</w:t>
      </w:r>
      <w:r w:rsidR="002F1E4B">
        <w:rPr>
          <w:rFonts w:eastAsia="Times New Roman"/>
          <w:lang w:eastAsia="ru-RU"/>
        </w:rPr>
        <w:t>й</w:t>
      </w:r>
      <w:r w:rsidRPr="004724A9">
        <w:rPr>
          <w:rFonts w:eastAsia="Times New Roman"/>
          <w:lang w:eastAsia="ru-RU"/>
        </w:rPr>
        <w:t xml:space="preserve"> и </w:t>
      </w:r>
      <w:r w:rsidR="002F1E4B">
        <w:rPr>
          <w:rFonts w:eastAsia="Times New Roman"/>
          <w:lang w:eastAsia="ru-RU"/>
        </w:rPr>
        <w:t>43</w:t>
      </w:r>
      <w:r w:rsidRPr="004724A9">
        <w:rPr>
          <w:rFonts w:eastAsia="Times New Roman"/>
          <w:lang w:eastAsia="ru-RU"/>
        </w:rPr>
        <w:t xml:space="preserve"> </w:t>
      </w:r>
      <w:r w:rsidRPr="00CB6C40">
        <w:rPr>
          <w:rFonts w:eastAsia="Times New Roman"/>
          <w:lang w:eastAsia="ru-RU"/>
        </w:rPr>
        <w:t xml:space="preserve">распоряжения по основной деятельности. Населению выдано </w:t>
      </w:r>
      <w:r w:rsidR="002F1E4B" w:rsidRPr="00CB6C40">
        <w:rPr>
          <w:rFonts w:eastAsia="Times New Roman"/>
          <w:lang w:eastAsia="ru-RU"/>
        </w:rPr>
        <w:t>494</w:t>
      </w:r>
      <w:r w:rsidRPr="00CB6C40">
        <w:rPr>
          <w:rFonts w:eastAsia="Times New Roman"/>
          <w:lang w:eastAsia="ru-RU"/>
        </w:rPr>
        <w:t xml:space="preserve"> различного вида справок и выписок. </w:t>
      </w:r>
    </w:p>
    <w:p w:rsidR="004724A9" w:rsidRPr="00CB6C40" w:rsidRDefault="004724A9" w:rsidP="004724A9">
      <w:pPr>
        <w:widowControl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CB6C40">
        <w:rPr>
          <w:rFonts w:eastAsia="Times New Roman"/>
          <w:lang w:eastAsia="ru-RU"/>
        </w:rPr>
        <w:t xml:space="preserve">Поступило </w:t>
      </w:r>
      <w:r w:rsidR="00B27404" w:rsidRPr="00CB6C40">
        <w:rPr>
          <w:rFonts w:eastAsia="Times New Roman"/>
          <w:lang w:eastAsia="ru-RU"/>
        </w:rPr>
        <w:t>17</w:t>
      </w:r>
      <w:r w:rsidRPr="00CB6C40">
        <w:rPr>
          <w:rFonts w:eastAsia="Times New Roman"/>
          <w:lang w:eastAsia="ru-RU"/>
        </w:rPr>
        <w:t xml:space="preserve"> актов прокурорского реагирования:</w:t>
      </w:r>
    </w:p>
    <w:p w:rsidR="004724A9" w:rsidRPr="004724A9" w:rsidRDefault="00B27404" w:rsidP="004724A9">
      <w:pPr>
        <w:widowControl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4724A9" w:rsidRPr="004724A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протестов</w:t>
      </w:r>
      <w:r w:rsidR="004724A9" w:rsidRPr="004724A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10</w:t>
      </w:r>
      <w:r w:rsidR="004724A9" w:rsidRPr="004724A9">
        <w:rPr>
          <w:rFonts w:eastAsia="Times New Roman"/>
          <w:lang w:eastAsia="ru-RU"/>
        </w:rPr>
        <w:t xml:space="preserve"> представлений. Все документы рассмотрены и по ним приняты решения. </w:t>
      </w:r>
    </w:p>
    <w:p w:rsidR="004724A9" w:rsidRPr="004724A9" w:rsidRDefault="004724A9" w:rsidP="004724A9">
      <w:pPr>
        <w:widowControl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724A9">
        <w:rPr>
          <w:rFonts w:eastAsia="Times New Roman"/>
          <w:lang w:eastAsia="ru-RU"/>
        </w:rPr>
        <w:t>Прозрачность работы администрации, в соответствии с требованием законодательства, отражается на официальном сайте поселения.</w:t>
      </w:r>
    </w:p>
    <w:p w:rsidR="004724A9" w:rsidRPr="004724A9" w:rsidRDefault="004724A9" w:rsidP="004724A9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724A9">
        <w:rPr>
          <w:rFonts w:eastAsia="Times New Roman"/>
          <w:lang w:eastAsia="ru-RU"/>
        </w:rPr>
        <w:t>Главным направлением является работа с обращениями и наказами жителей поселения и решение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</w:t>
      </w:r>
    </w:p>
    <w:p w:rsidR="004724A9" w:rsidRPr="004724A9" w:rsidRDefault="004724A9" w:rsidP="004724A9">
      <w:pPr>
        <w:widowControl w:val="0"/>
        <w:spacing w:after="120" w:line="240" w:lineRule="auto"/>
        <w:jc w:val="both"/>
        <w:rPr>
          <w:rFonts w:eastAsia="Times New Roman" w:cs="Calibri"/>
          <w:lang w:eastAsia="ru-RU"/>
        </w:rPr>
      </w:pPr>
      <w:r w:rsidRPr="004724A9">
        <w:rPr>
          <w:rFonts w:eastAsia="Times New Roman"/>
          <w:lang w:eastAsia="ru-RU"/>
        </w:rPr>
        <w:t xml:space="preserve">За </w:t>
      </w:r>
      <w:r w:rsidR="00B27404">
        <w:rPr>
          <w:rFonts w:eastAsia="Times New Roman"/>
          <w:lang w:eastAsia="ru-RU"/>
        </w:rPr>
        <w:t>2019 год</w:t>
      </w:r>
      <w:r w:rsidRPr="004724A9">
        <w:rPr>
          <w:rFonts w:eastAsia="Times New Roman"/>
          <w:lang w:eastAsia="ru-RU"/>
        </w:rPr>
        <w:t xml:space="preserve"> </w:t>
      </w:r>
      <w:r w:rsidR="00B27404">
        <w:rPr>
          <w:rFonts w:eastAsia="Times New Roman" w:cs="Calibri"/>
          <w:lang w:eastAsia="ru-RU"/>
        </w:rPr>
        <w:t>поступило 26</w:t>
      </w:r>
      <w:r w:rsidRPr="004724A9">
        <w:rPr>
          <w:rFonts w:eastAsia="Times New Roman" w:cs="Calibri"/>
          <w:lang w:eastAsia="ru-RU"/>
        </w:rPr>
        <w:t xml:space="preserve"> письменных обращений граждан, в том числе из администрации муниципального об</w:t>
      </w:r>
      <w:r w:rsidR="00B27404">
        <w:rPr>
          <w:rFonts w:eastAsia="Times New Roman" w:cs="Calibri"/>
          <w:lang w:eastAsia="ru-RU"/>
        </w:rPr>
        <w:t>разования Отрадненский район – 13</w:t>
      </w:r>
      <w:r w:rsidRPr="004724A9">
        <w:rPr>
          <w:rFonts w:eastAsia="Times New Roman" w:cs="Calibri"/>
          <w:lang w:eastAsia="ru-RU"/>
        </w:rPr>
        <w:t>.Все поступившие письменные обращения были взяты на контроль и своевре</w:t>
      </w:r>
      <w:r w:rsidR="00B27404">
        <w:rPr>
          <w:rFonts w:eastAsia="Times New Roman" w:cs="Calibri"/>
          <w:lang w:eastAsia="ru-RU"/>
        </w:rPr>
        <w:t>менно рассмотрены. Рассмотрено 25</w:t>
      </w:r>
      <w:r w:rsidRPr="004724A9">
        <w:rPr>
          <w:rFonts w:eastAsia="Times New Roman" w:cs="Calibri"/>
          <w:lang w:eastAsia="ru-RU"/>
        </w:rPr>
        <w:t xml:space="preserve"> обращений.</w:t>
      </w:r>
    </w:p>
    <w:p w:rsidR="004724A9" w:rsidRPr="004724A9" w:rsidRDefault="00B27404" w:rsidP="004724A9">
      <w:pPr>
        <w:spacing w:after="120"/>
        <w:jc w:val="both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     Из рассмотренных 25</w:t>
      </w:r>
      <w:r w:rsidR="004724A9" w:rsidRPr="004724A9">
        <w:rPr>
          <w:rFonts w:eastAsia="Times New Roman" w:cs="Calibri"/>
          <w:lang w:eastAsia="ru-RU"/>
        </w:rPr>
        <w:t xml:space="preserve"> письменных </w:t>
      </w:r>
      <w:r>
        <w:rPr>
          <w:rFonts w:eastAsia="Times New Roman" w:cs="Calibri"/>
          <w:lang w:eastAsia="ru-RU"/>
        </w:rPr>
        <w:t>обращений удовлетворено – 8 и по 17</w:t>
      </w:r>
      <w:r w:rsidR="004724A9" w:rsidRPr="004724A9">
        <w:rPr>
          <w:rFonts w:eastAsia="Times New Roman" w:cs="Calibri"/>
          <w:lang w:eastAsia="ru-RU"/>
        </w:rPr>
        <w:t xml:space="preserve">-ти обращениям даны разъяснения. </w:t>
      </w:r>
    </w:p>
    <w:p w:rsidR="004724A9" w:rsidRPr="004724A9" w:rsidRDefault="004724A9" w:rsidP="004724A9">
      <w:pPr>
        <w:spacing w:after="120"/>
        <w:jc w:val="both"/>
        <w:rPr>
          <w:rFonts w:eastAsia="Times New Roman"/>
          <w:lang w:eastAsia="ru-RU"/>
        </w:rPr>
      </w:pPr>
      <w:r w:rsidRPr="004724A9">
        <w:rPr>
          <w:rFonts w:eastAsia="Times New Roman" w:cs="Calibri"/>
          <w:lang w:eastAsia="ru-RU"/>
        </w:rPr>
        <w:lastRenderedPageBreak/>
        <w:t xml:space="preserve">             </w:t>
      </w:r>
    </w:p>
    <w:p w:rsidR="004724A9" w:rsidRPr="004724A9" w:rsidRDefault="004724A9" w:rsidP="004724A9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724A9" w:rsidRPr="004724A9" w:rsidRDefault="004724A9" w:rsidP="004724A9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724A9" w:rsidRPr="004724A9" w:rsidRDefault="004724A9" w:rsidP="004724A9">
      <w:pPr>
        <w:spacing w:after="120"/>
        <w:jc w:val="both"/>
        <w:rPr>
          <w:rFonts w:eastAsia="Times New Roman" w:cs="Calibri"/>
          <w:lang w:eastAsia="ru-RU"/>
        </w:rPr>
      </w:pPr>
      <w:r w:rsidRPr="004724A9">
        <w:rPr>
          <w:rFonts w:eastAsia="Times New Roman"/>
          <w:lang w:eastAsia="ru-RU"/>
        </w:rPr>
        <w:t xml:space="preserve">На личных приемах </w:t>
      </w:r>
      <w:r w:rsidR="00B27404">
        <w:rPr>
          <w:rFonts w:eastAsia="Times New Roman"/>
          <w:lang w:eastAsia="ru-RU"/>
        </w:rPr>
        <w:t>было задано и зарегистрировано 5</w:t>
      </w:r>
      <w:r w:rsidR="00C56569">
        <w:rPr>
          <w:rFonts w:eastAsia="Times New Roman"/>
          <w:lang w:eastAsia="ru-RU"/>
        </w:rPr>
        <w:t xml:space="preserve"> обращений</w:t>
      </w:r>
      <w:r w:rsidRPr="004724A9">
        <w:rPr>
          <w:rFonts w:eastAsia="Times New Roman"/>
          <w:lang w:eastAsia="ru-RU"/>
        </w:rPr>
        <w:t xml:space="preserve"> граждан:</w:t>
      </w:r>
      <w:r w:rsidRPr="004724A9">
        <w:rPr>
          <w:rFonts w:eastAsia="Times New Roman" w:cs="Calibri"/>
          <w:lang w:eastAsia="ru-RU"/>
        </w:rPr>
        <w:t xml:space="preserve"> по вопросу замены ламп уличного освещения, приобретению баллонного газа, покос сорной растительности.</w:t>
      </w:r>
      <w:r w:rsidRPr="004724A9">
        <w:rPr>
          <w:rFonts w:eastAsia="Times New Roman"/>
          <w:lang w:eastAsia="ru-RU"/>
        </w:rPr>
        <w:t xml:space="preserve"> </w:t>
      </w:r>
      <w:r w:rsidRPr="004724A9">
        <w:rPr>
          <w:rFonts w:eastAsia="Times New Roman" w:cs="Calibri"/>
          <w:lang w:eastAsia="ru-RU"/>
        </w:rPr>
        <w:t>Все вопросы были удовлетворены.</w:t>
      </w:r>
    </w:p>
    <w:p w:rsidR="004724A9" w:rsidRPr="004724A9" w:rsidRDefault="004724A9" w:rsidP="004724A9">
      <w:pPr>
        <w:widowControl w:val="0"/>
        <w:tabs>
          <w:tab w:val="left" w:pos="284"/>
        </w:tabs>
        <w:suppressAutoHyphens/>
        <w:spacing w:after="240" w:line="240" w:lineRule="auto"/>
        <w:ind w:firstLine="709"/>
        <w:jc w:val="both"/>
        <w:rPr>
          <w:rFonts w:eastAsia="Times New Roman"/>
          <w:lang w:eastAsia="ru-RU"/>
        </w:rPr>
      </w:pPr>
    </w:p>
    <w:p w:rsidR="004724A9" w:rsidRPr="004724A9" w:rsidRDefault="004724A9" w:rsidP="004724A9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724A9">
        <w:rPr>
          <w:rFonts w:eastAsia="Times New Roman"/>
          <w:lang w:eastAsia="ru-RU"/>
        </w:rPr>
        <w:t xml:space="preserve">В 2019 году в администрацию поселения не поступили  заявки на обеспечение населения твердым топливом (Дрова). </w:t>
      </w:r>
    </w:p>
    <w:p w:rsidR="004724A9" w:rsidRPr="004724A9" w:rsidRDefault="004724A9" w:rsidP="004724A9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724A9">
        <w:rPr>
          <w:rFonts w:eastAsia="Times New Roman"/>
          <w:lang w:eastAsia="ru-RU"/>
        </w:rPr>
        <w:t>С марта 2018 года официальным поставщиком баллонного газа в поселении является ООО «Анапа Газ». За 2</w:t>
      </w:r>
      <w:r w:rsidR="00B27404">
        <w:rPr>
          <w:rFonts w:eastAsia="Times New Roman"/>
          <w:lang w:eastAsia="ru-RU"/>
        </w:rPr>
        <w:t>019 год</w:t>
      </w:r>
      <w:r w:rsidR="00DC2466">
        <w:rPr>
          <w:rFonts w:eastAsia="Times New Roman"/>
          <w:lang w:eastAsia="ru-RU"/>
        </w:rPr>
        <w:t xml:space="preserve"> населению доставлено 38</w:t>
      </w:r>
      <w:r w:rsidRPr="004724A9">
        <w:rPr>
          <w:rFonts w:eastAsia="Times New Roman"/>
          <w:lang w:eastAsia="ru-RU"/>
        </w:rPr>
        <w:t xml:space="preserve"> баллонов газа.</w:t>
      </w:r>
    </w:p>
    <w:p w:rsidR="00DC2466" w:rsidRDefault="00DC2466" w:rsidP="00D53E23">
      <w:pPr>
        <w:jc w:val="both"/>
      </w:pPr>
    </w:p>
    <w:p w:rsidR="00C56569" w:rsidRDefault="00D53E23" w:rsidP="00D53E23">
      <w:pPr>
        <w:jc w:val="both"/>
      </w:pPr>
      <w:r>
        <w:t>8 сентября 2019 года прошли выборы депутатов Совета Маякского сельского поселения</w:t>
      </w:r>
      <w:r w:rsidR="000142A1">
        <w:t xml:space="preserve"> 4 созыва</w:t>
      </w:r>
      <w:proofErr w:type="gramStart"/>
      <w:r w:rsidR="000142A1">
        <w:t>.</w:t>
      </w:r>
      <w:r w:rsidR="00DC2466">
        <w:t xml:space="preserve">. </w:t>
      </w:r>
      <w:proofErr w:type="gramEnd"/>
      <w:r w:rsidR="00DC2466">
        <w:t>Избиратели сделали свой выбор</w:t>
      </w:r>
      <w:r>
        <w:t>. Избрано 7 де</w:t>
      </w:r>
      <w:r w:rsidR="00C56569">
        <w:t>путатов Савицкая Н.С.</w:t>
      </w:r>
      <w:r>
        <w:t xml:space="preserve">, </w:t>
      </w:r>
      <w:proofErr w:type="spellStart"/>
      <w:r>
        <w:t>Тебуева</w:t>
      </w:r>
      <w:proofErr w:type="spellEnd"/>
      <w:r>
        <w:t xml:space="preserve"> М.М</w:t>
      </w:r>
      <w:r w:rsidR="00C56569">
        <w:t>. Бондарева А.В. Афанасьева Н.</w:t>
      </w:r>
      <w:r>
        <w:t>Н</w:t>
      </w:r>
      <w:r w:rsidR="00C56569">
        <w:t>.,</w:t>
      </w:r>
      <w:r>
        <w:t xml:space="preserve">  </w:t>
      </w:r>
      <w:proofErr w:type="spellStart"/>
      <w:r>
        <w:t>Думанян</w:t>
      </w:r>
      <w:proofErr w:type="spellEnd"/>
      <w:r>
        <w:t xml:space="preserve"> К</w:t>
      </w:r>
      <w:r w:rsidR="00C56569">
        <w:t xml:space="preserve">.Н. Судакова И. А </w:t>
      </w:r>
      <w:proofErr w:type="spellStart"/>
      <w:r w:rsidR="00C56569">
        <w:t>Козырина</w:t>
      </w:r>
      <w:proofErr w:type="spellEnd"/>
      <w:r w:rsidR="00C56569">
        <w:t xml:space="preserve"> Г. Ю</w:t>
      </w:r>
      <w:r>
        <w:t xml:space="preserve">. </w:t>
      </w:r>
      <w:r w:rsidR="00C56569">
        <w:t xml:space="preserve">В 2019 году </w:t>
      </w:r>
      <w:r w:rsidR="00C56569" w:rsidRPr="00973BF2">
        <w:t xml:space="preserve">проведено  12  сессий,  принято 57  решений, в том числе 4 созывом  проведено  </w:t>
      </w:r>
      <w:r w:rsidR="00CE57E2">
        <w:t>7  сессий,  принято 31  решение</w:t>
      </w:r>
      <w:r w:rsidR="003C377E">
        <w:t xml:space="preserve"> </w:t>
      </w:r>
    </w:p>
    <w:p w:rsidR="005C78D8" w:rsidRDefault="005C78D8" w:rsidP="00D53E23">
      <w:pPr>
        <w:jc w:val="both"/>
      </w:pPr>
      <w:r>
        <w:t>По полномочиям</w:t>
      </w:r>
    </w:p>
    <w:p w:rsidR="00193063" w:rsidRDefault="00193063" w:rsidP="00D53E23">
      <w:pPr>
        <w:jc w:val="both"/>
      </w:pPr>
      <w:r>
        <w:t>Бюджет Маякского сельского</w:t>
      </w:r>
      <w:r w:rsidR="00622509">
        <w:t xml:space="preserve"> поселения в 2019 году исполнен по доходам  в сумме 12901 </w:t>
      </w:r>
      <w:proofErr w:type="spellStart"/>
      <w:proofErr w:type="gramStart"/>
      <w:r w:rsidR="00622509">
        <w:t>тыс</w:t>
      </w:r>
      <w:proofErr w:type="spellEnd"/>
      <w:proofErr w:type="gramEnd"/>
      <w:r w:rsidR="00622509">
        <w:t xml:space="preserve"> рублей, по расходам 12585 </w:t>
      </w:r>
      <w:proofErr w:type="spellStart"/>
      <w:r w:rsidR="00622509">
        <w:t>тыс</w:t>
      </w:r>
      <w:proofErr w:type="spellEnd"/>
      <w:r w:rsidR="00622509">
        <w:t xml:space="preserve"> рублей</w:t>
      </w:r>
      <w:r w:rsidR="006D51A1">
        <w:t xml:space="preserve"> </w:t>
      </w:r>
      <w:r w:rsidR="00622509">
        <w:t>.Превышен</w:t>
      </w:r>
      <w:r w:rsidR="00F809C8">
        <w:t>ие д</w:t>
      </w:r>
      <w:r w:rsidR="00622509">
        <w:t xml:space="preserve">оходов над расходами 316 </w:t>
      </w:r>
      <w:proofErr w:type="spellStart"/>
      <w:r w:rsidR="00622509">
        <w:t>тыс</w:t>
      </w:r>
      <w:proofErr w:type="spellEnd"/>
      <w:r w:rsidR="00622509">
        <w:t xml:space="preserve"> рублей.</w:t>
      </w:r>
    </w:p>
    <w:p w:rsidR="00193063" w:rsidRDefault="005C78D8" w:rsidP="00D53E23">
      <w:pPr>
        <w:jc w:val="both"/>
      </w:pPr>
      <w:r>
        <w:t>Исполнение доходной части бюджета.</w:t>
      </w:r>
    </w:p>
    <w:p w:rsidR="00F809C8" w:rsidRDefault="00F809C8" w:rsidP="00D53E23">
      <w:pPr>
        <w:jc w:val="both"/>
      </w:pPr>
      <w:r>
        <w:t>Доходы от уплаты акцизов 2185,7 выполнено 2442,3</w:t>
      </w:r>
    </w:p>
    <w:p w:rsidR="00F809C8" w:rsidRDefault="00F809C8" w:rsidP="00D53E23">
      <w:pPr>
        <w:jc w:val="both"/>
      </w:pPr>
      <w:r>
        <w:t xml:space="preserve">Безвозмездные поступления 8795,7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gramStart"/>
      <w:r>
        <w:t>.К</w:t>
      </w:r>
      <w:proofErr w:type="gramEnd"/>
      <w:r>
        <w:t>раевой</w:t>
      </w:r>
      <w:proofErr w:type="spellEnd"/>
      <w:r>
        <w:t xml:space="preserve"> бюджет 2342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, районный бюджет 2731,2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, прочие субсидии 3385, 2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, прочие дотации 212, 5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, прочие субвенции 92,5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прочие 17,8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,</w:t>
      </w:r>
    </w:p>
    <w:p w:rsidR="00DE4DBE" w:rsidRDefault="00CE57E2" w:rsidP="00DE4DBE">
      <w:pPr>
        <w:jc w:val="both"/>
      </w:pPr>
      <w:proofErr w:type="gramStart"/>
      <w:r>
        <w:t>Согласно плана</w:t>
      </w:r>
      <w:proofErr w:type="gramEnd"/>
      <w:r>
        <w:t xml:space="preserve"> собственные доходы в бюджете поселения составляют 1171400 рублей. Фактически исполнено 1553400 рублей или 138,5 % Собственные доходы состоят из НДФЛ, единого сельхоз налога, налога на имущество физ. Лиц</w:t>
      </w:r>
      <w:proofErr w:type="gramStart"/>
      <w:r>
        <w:t xml:space="preserve"> ,</w:t>
      </w:r>
      <w:proofErr w:type="gramEnd"/>
      <w:r>
        <w:t xml:space="preserve"> земельного налога с организаций и физических лиц, доходов п</w:t>
      </w:r>
      <w:r w:rsidR="00A44661">
        <w:t>олученных в в</w:t>
      </w:r>
      <w:r w:rsidR="00DE4DBE">
        <w:t>иде арендной платы.</w:t>
      </w:r>
    </w:p>
    <w:p w:rsidR="00DE4DBE" w:rsidRDefault="00DE4DBE" w:rsidP="00DE4DBE">
      <w:pPr>
        <w:jc w:val="both"/>
      </w:pPr>
      <w:r w:rsidRPr="00DE4DBE">
        <w:t xml:space="preserve"> </w:t>
      </w:r>
      <w:r>
        <w:t>Доходы от уплаты акцизов 2185,7 выполнено 2442,3</w:t>
      </w:r>
    </w:p>
    <w:p w:rsidR="00CE57E2" w:rsidRDefault="00DE4DBE" w:rsidP="00DE4DBE">
      <w:pPr>
        <w:jc w:val="both"/>
      </w:pPr>
      <w:r>
        <w:lastRenderedPageBreak/>
        <w:t xml:space="preserve">Безвозмездные поступления 8795,7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gramStart"/>
      <w:r>
        <w:t>.К</w:t>
      </w:r>
      <w:proofErr w:type="gramEnd"/>
      <w:r>
        <w:t>раевой</w:t>
      </w:r>
      <w:proofErr w:type="spellEnd"/>
      <w:r>
        <w:t xml:space="preserve"> бюджет 2342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, районный бюджет 2731,2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, прочие субсидии 3385, 2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, прочие дотации 212, 5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, прочие субвенции 92,5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прочие 17,8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,</w:t>
      </w:r>
      <w:proofErr w:type="spellStart"/>
      <w:r w:rsidR="00A44661">
        <w:t>иде</w:t>
      </w:r>
      <w:proofErr w:type="spellEnd"/>
      <w:r w:rsidR="00A44661">
        <w:t xml:space="preserve"> арендной платы</w:t>
      </w:r>
      <w:r>
        <w:t xml:space="preserve">. </w:t>
      </w:r>
    </w:p>
    <w:p w:rsidR="00D96C39" w:rsidRPr="00D96C39" w:rsidRDefault="00D96C39" w:rsidP="00CE57E2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>План 2019 года по налогу на доходы физических лиц (НДФЛ</w:t>
      </w:r>
      <w:proofErr w:type="gramStart"/>
      <w:r w:rsidRPr="00D96C39">
        <w:rPr>
          <w:rFonts w:eastAsia="Times New Roman"/>
          <w:color w:val="000000" w:themeColor="text1"/>
          <w:lang w:eastAsia="ru-RU"/>
        </w:rPr>
        <w:t xml:space="preserve"> )</w:t>
      </w:r>
      <w:proofErr w:type="gramEnd"/>
      <w:r w:rsidRPr="00D96C39">
        <w:rPr>
          <w:rFonts w:eastAsia="Times New Roman"/>
          <w:color w:val="000000" w:themeColor="text1"/>
          <w:lang w:eastAsia="ru-RU"/>
        </w:rPr>
        <w:t xml:space="preserve">  234 тыс. рублей, фактически в бюджет поселения за 12 месяцев   2019 года поступило 428,5 тыс. рублей, что составляет </w:t>
      </w:r>
      <w:r w:rsidRPr="00D96C39">
        <w:rPr>
          <w:rFonts w:eastAsia="Times New Roman"/>
          <w:color w:val="FF0000"/>
          <w:lang w:eastAsia="ru-RU"/>
        </w:rPr>
        <w:t>183%.</w:t>
      </w:r>
    </w:p>
    <w:p w:rsidR="00D96C39" w:rsidRPr="00D96C39" w:rsidRDefault="00D96C39" w:rsidP="00D96C39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>Годовой план по земельному налогу с организаций 600 тыс. рублей</w:t>
      </w:r>
      <w:proofErr w:type="gramStart"/>
      <w:r w:rsidRPr="00D96C39">
        <w:rPr>
          <w:rFonts w:eastAsia="Times New Roman"/>
          <w:color w:val="000000" w:themeColor="text1"/>
          <w:lang w:eastAsia="ru-RU"/>
        </w:rPr>
        <w:t xml:space="preserve">., </w:t>
      </w:r>
      <w:proofErr w:type="gramEnd"/>
      <w:r w:rsidRPr="00D96C39">
        <w:rPr>
          <w:rFonts w:eastAsia="Times New Roman"/>
          <w:color w:val="000000" w:themeColor="text1"/>
          <w:lang w:eastAsia="ru-RU"/>
        </w:rPr>
        <w:t xml:space="preserve">фактически в бюджет поселения поступило 518,6 тыс. </w:t>
      </w:r>
      <w:proofErr w:type="spellStart"/>
      <w:r w:rsidRPr="00D96C39">
        <w:rPr>
          <w:rFonts w:eastAsia="Times New Roman"/>
          <w:color w:val="000000" w:themeColor="text1"/>
          <w:lang w:eastAsia="ru-RU"/>
        </w:rPr>
        <w:t>руб</w:t>
      </w:r>
      <w:proofErr w:type="spellEnd"/>
      <w:r w:rsidRPr="00D96C39">
        <w:rPr>
          <w:rFonts w:eastAsia="Times New Roman"/>
          <w:color w:val="000000" w:themeColor="text1"/>
          <w:lang w:eastAsia="ru-RU"/>
        </w:rPr>
        <w:t xml:space="preserve">, что составляет </w:t>
      </w:r>
      <w:r w:rsidRPr="00D96C39">
        <w:rPr>
          <w:rFonts w:eastAsia="Times New Roman"/>
          <w:color w:val="FF0000"/>
          <w:lang w:eastAsia="ru-RU"/>
        </w:rPr>
        <w:t>86%</w:t>
      </w:r>
    </w:p>
    <w:p w:rsidR="00D96C39" w:rsidRPr="00D96C39" w:rsidRDefault="00D96C39" w:rsidP="00D96C39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ab/>
        <w:t xml:space="preserve">В целях увеличения доходной части бюджета сельского поселения ведется работа по снижению недоимки по всем видам имущественных налогов. </w:t>
      </w:r>
    </w:p>
    <w:p w:rsidR="00D96C39" w:rsidRPr="00D96C39" w:rsidRDefault="00D96C39" w:rsidP="00D96C39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 w:themeColor="text1"/>
          <w:lang w:eastAsia="ru-RU"/>
        </w:rPr>
      </w:pPr>
      <w:r w:rsidRPr="00D96C39">
        <w:rPr>
          <w:rFonts w:eastAsia="Times New Roman"/>
          <w:b/>
          <w:bCs/>
          <w:color w:val="000000" w:themeColor="text1"/>
          <w:lang w:eastAsia="ru-RU"/>
        </w:rPr>
        <w:t xml:space="preserve">Единый сельскохозяйственный налог план 56,0 тыс. </w:t>
      </w:r>
      <w:proofErr w:type="spellStart"/>
      <w:r w:rsidRPr="00D96C39">
        <w:rPr>
          <w:rFonts w:eastAsia="Times New Roman"/>
          <w:b/>
          <w:bCs/>
          <w:color w:val="000000" w:themeColor="text1"/>
          <w:lang w:eastAsia="ru-RU"/>
        </w:rPr>
        <w:t>руб</w:t>
      </w:r>
      <w:proofErr w:type="spellEnd"/>
      <w:r w:rsidRPr="00D96C39">
        <w:rPr>
          <w:rFonts w:eastAsia="Times New Roman"/>
          <w:b/>
          <w:bCs/>
          <w:color w:val="000000" w:themeColor="text1"/>
          <w:lang w:eastAsia="ru-RU"/>
        </w:rPr>
        <w:t xml:space="preserve"> поступило </w:t>
      </w:r>
      <w:proofErr w:type="gramStart"/>
      <w:r w:rsidRPr="00D96C39">
        <w:rPr>
          <w:rFonts w:eastAsia="Times New Roman"/>
          <w:b/>
          <w:bCs/>
          <w:color w:val="000000" w:themeColor="text1"/>
          <w:lang w:eastAsia="ru-RU"/>
        </w:rPr>
        <w:t>226,7</w:t>
      </w:r>
      <w:proofErr w:type="gramEnd"/>
      <w:r w:rsidRPr="00D96C39">
        <w:rPr>
          <w:rFonts w:eastAsia="Times New Roman"/>
          <w:b/>
          <w:bCs/>
          <w:color w:val="000000" w:themeColor="text1"/>
          <w:lang w:eastAsia="ru-RU"/>
        </w:rPr>
        <w:t xml:space="preserve"> что составляет 404  %</w:t>
      </w:r>
    </w:p>
    <w:p w:rsidR="00D96C39" w:rsidRPr="00D96C39" w:rsidRDefault="00D96C39" w:rsidP="00D96C39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 w:themeColor="text1"/>
          <w:lang w:eastAsia="ru-RU"/>
        </w:rPr>
      </w:pPr>
      <w:proofErr w:type="gramStart"/>
      <w:r w:rsidRPr="00D96C39">
        <w:rPr>
          <w:rFonts w:eastAsia="Times New Roman"/>
          <w:b/>
          <w:bCs/>
          <w:color w:val="000000" w:themeColor="text1"/>
          <w:lang w:eastAsia="ru-RU"/>
        </w:rPr>
        <w:t>Доходы</w:t>
      </w:r>
      <w:proofErr w:type="gramEnd"/>
      <w:r w:rsidRPr="00D96C39">
        <w:rPr>
          <w:rFonts w:eastAsia="Times New Roman"/>
          <w:b/>
          <w:bCs/>
          <w:color w:val="000000" w:themeColor="text1"/>
          <w:lang w:eastAsia="ru-RU"/>
        </w:rPr>
        <w:t xml:space="preserve"> получаемые в виде арендной платы план 53,6 поступило 59,4 тыс. руб., что составляет 110%</w:t>
      </w:r>
    </w:p>
    <w:p w:rsidR="00D96C39" w:rsidRPr="00D96C39" w:rsidRDefault="00D96C39" w:rsidP="00D96C39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 w:themeColor="text1"/>
          <w:lang w:eastAsia="ru-RU"/>
        </w:rPr>
      </w:pPr>
      <w:r w:rsidRPr="00D96C39">
        <w:rPr>
          <w:rFonts w:eastAsia="Times New Roman"/>
          <w:b/>
          <w:bCs/>
          <w:color w:val="000000" w:themeColor="text1"/>
          <w:lang w:eastAsia="ru-RU"/>
        </w:rPr>
        <w:t xml:space="preserve"> </w:t>
      </w:r>
    </w:p>
    <w:p w:rsidR="00D96C39" w:rsidRPr="00D96C39" w:rsidRDefault="00D96C39" w:rsidP="00D96C39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b/>
          <w:bCs/>
          <w:color w:val="000000" w:themeColor="text1"/>
          <w:lang w:eastAsia="ru-RU"/>
        </w:rPr>
        <w:t xml:space="preserve">Налог на имущество физических лиц </w:t>
      </w:r>
      <w:r w:rsidRPr="00D96C39">
        <w:rPr>
          <w:rFonts w:eastAsia="Times New Roman"/>
          <w:color w:val="000000" w:themeColor="text1"/>
          <w:lang w:eastAsia="ru-RU"/>
        </w:rPr>
        <w:t xml:space="preserve">– План – 47,0 тыс. руб. фактически поступило 44,9 тыс. руб. Процент исполнения – </w:t>
      </w:r>
      <w:r w:rsidRPr="00D96C39">
        <w:rPr>
          <w:rFonts w:eastAsia="Times New Roman"/>
          <w:color w:val="FF0000"/>
          <w:lang w:eastAsia="ru-RU"/>
        </w:rPr>
        <w:t>95,5</w:t>
      </w:r>
    </w:p>
    <w:p w:rsidR="00D96C39" w:rsidRPr="00D96C39" w:rsidRDefault="00D96C39" w:rsidP="00D96C39">
      <w:pPr>
        <w:spacing w:after="0" w:line="240" w:lineRule="auto"/>
        <w:ind w:left="180" w:firstLine="18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96C39">
        <w:rPr>
          <w:rFonts w:eastAsia="Times New Roman"/>
          <w:color w:val="000000" w:themeColor="text1"/>
          <w:szCs w:val="24"/>
          <w:lang w:eastAsia="ru-RU"/>
        </w:rPr>
        <w:t xml:space="preserve">Недоимка по имущественному налогу на 01.12.2018г. составляла 100 чел. на сумму 37,0  </w:t>
      </w:r>
      <w:proofErr w:type="spellStart"/>
      <w:r w:rsidRPr="00D96C39">
        <w:rPr>
          <w:rFonts w:eastAsia="Times New Roman"/>
          <w:color w:val="000000" w:themeColor="text1"/>
          <w:szCs w:val="24"/>
          <w:lang w:eastAsia="ru-RU"/>
        </w:rPr>
        <w:t>т.р</w:t>
      </w:r>
      <w:proofErr w:type="spellEnd"/>
      <w:r w:rsidRPr="00D96C39">
        <w:rPr>
          <w:rFonts w:eastAsia="Times New Roman"/>
          <w:color w:val="000000" w:themeColor="text1"/>
          <w:szCs w:val="24"/>
          <w:lang w:eastAsia="ru-RU"/>
        </w:rPr>
        <w:t xml:space="preserve">. </w:t>
      </w:r>
    </w:p>
    <w:p w:rsidR="00D96C39" w:rsidRPr="00D96C39" w:rsidRDefault="00D96C39" w:rsidP="00D96C39">
      <w:pPr>
        <w:spacing w:after="0" w:line="240" w:lineRule="auto"/>
        <w:ind w:left="180" w:firstLine="18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96C39">
        <w:rPr>
          <w:rFonts w:eastAsia="Times New Roman"/>
          <w:color w:val="000000" w:themeColor="text1"/>
          <w:szCs w:val="24"/>
          <w:lang w:eastAsia="ru-RU"/>
        </w:rPr>
        <w:t xml:space="preserve">В результате проведённой работы, недоимка сократилась (33 чел. на 16,2 тыс. руб.) и на 31.12.2019 года составила 67 чел. на 20,8 тыс. руб. </w:t>
      </w:r>
    </w:p>
    <w:p w:rsidR="00D96C39" w:rsidRPr="00D96C39" w:rsidRDefault="00D96C39" w:rsidP="00D96C39">
      <w:pPr>
        <w:spacing w:after="0" w:line="240" w:lineRule="auto"/>
        <w:ind w:left="180" w:firstLine="180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D96C39" w:rsidRPr="00D96C39" w:rsidRDefault="00D96C39" w:rsidP="00D96C39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b/>
          <w:bCs/>
          <w:color w:val="000000" w:themeColor="text1"/>
          <w:lang w:eastAsia="ru-RU"/>
        </w:rPr>
        <w:t>Земельный налог с физических лиц</w:t>
      </w:r>
      <w:r w:rsidRPr="00D96C39">
        <w:rPr>
          <w:rFonts w:eastAsia="Times New Roman"/>
          <w:color w:val="000000" w:themeColor="text1"/>
          <w:lang w:eastAsia="ru-RU"/>
        </w:rPr>
        <w:t xml:space="preserve"> – план – 130,8 </w:t>
      </w:r>
      <w:proofErr w:type="spellStart"/>
      <w:r w:rsidRPr="00D96C39">
        <w:rPr>
          <w:rFonts w:eastAsia="Times New Roman"/>
          <w:color w:val="000000" w:themeColor="text1"/>
          <w:lang w:eastAsia="ru-RU"/>
        </w:rPr>
        <w:t>тыс</w:t>
      </w:r>
      <w:proofErr w:type="gramStart"/>
      <w:r w:rsidRPr="00D96C39">
        <w:rPr>
          <w:rFonts w:eastAsia="Times New Roman"/>
          <w:color w:val="000000" w:themeColor="text1"/>
          <w:lang w:eastAsia="ru-RU"/>
        </w:rPr>
        <w:t>.р</w:t>
      </w:r>
      <w:proofErr w:type="gramEnd"/>
      <w:r w:rsidRPr="00D96C39">
        <w:rPr>
          <w:rFonts w:eastAsia="Times New Roman"/>
          <w:color w:val="000000" w:themeColor="text1"/>
          <w:lang w:eastAsia="ru-RU"/>
        </w:rPr>
        <w:t>уб</w:t>
      </w:r>
      <w:proofErr w:type="spellEnd"/>
      <w:r w:rsidRPr="00D96C39">
        <w:rPr>
          <w:rFonts w:eastAsia="Times New Roman"/>
          <w:color w:val="000000" w:themeColor="text1"/>
          <w:lang w:eastAsia="ru-RU"/>
        </w:rPr>
        <w:t>. фактически поступило 275,3 тыс. руб. Процент исполнения –211%</w:t>
      </w:r>
    </w:p>
    <w:p w:rsidR="00D96C39" w:rsidRPr="00D96C39" w:rsidRDefault="00D96C39" w:rsidP="00D96C39">
      <w:pPr>
        <w:spacing w:after="0" w:line="240" w:lineRule="auto"/>
        <w:ind w:left="180" w:firstLine="18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96C39">
        <w:rPr>
          <w:rFonts w:eastAsia="Times New Roman"/>
          <w:color w:val="000000" w:themeColor="text1"/>
          <w:szCs w:val="24"/>
          <w:lang w:eastAsia="ru-RU"/>
        </w:rPr>
        <w:t xml:space="preserve">Недоимка по земельному налогу на 01.12.2018г. составляла 153 чел. на сумму 121,2 </w:t>
      </w:r>
      <w:proofErr w:type="spellStart"/>
      <w:r w:rsidRPr="00D96C39">
        <w:rPr>
          <w:rFonts w:eastAsia="Times New Roman"/>
          <w:color w:val="000000" w:themeColor="text1"/>
          <w:szCs w:val="24"/>
          <w:lang w:eastAsia="ru-RU"/>
        </w:rPr>
        <w:t>т.р</w:t>
      </w:r>
      <w:proofErr w:type="spellEnd"/>
      <w:r w:rsidRPr="00D96C39">
        <w:rPr>
          <w:rFonts w:eastAsia="Times New Roman"/>
          <w:color w:val="000000" w:themeColor="text1"/>
          <w:szCs w:val="24"/>
          <w:lang w:eastAsia="ru-RU"/>
        </w:rPr>
        <w:t xml:space="preserve">. </w:t>
      </w:r>
    </w:p>
    <w:p w:rsidR="00D96C39" w:rsidRPr="00D96C39" w:rsidRDefault="00D96C39" w:rsidP="00D96C39">
      <w:pPr>
        <w:spacing w:after="0" w:line="240" w:lineRule="auto"/>
        <w:ind w:left="180" w:firstLine="18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96C39">
        <w:rPr>
          <w:rFonts w:eastAsia="Times New Roman"/>
          <w:color w:val="000000" w:themeColor="text1"/>
          <w:szCs w:val="24"/>
          <w:lang w:eastAsia="ru-RU"/>
        </w:rPr>
        <w:t xml:space="preserve">В результате проведённой работы, недоимка сократилась ( 48 чел. на 57,4 </w:t>
      </w:r>
      <w:proofErr w:type="spellStart"/>
      <w:r w:rsidRPr="00D96C39">
        <w:rPr>
          <w:rFonts w:eastAsia="Times New Roman"/>
          <w:color w:val="000000" w:themeColor="text1"/>
          <w:szCs w:val="24"/>
          <w:lang w:eastAsia="ru-RU"/>
        </w:rPr>
        <w:t>тыс</w:t>
      </w:r>
      <w:proofErr w:type="gramStart"/>
      <w:r w:rsidRPr="00D96C39">
        <w:rPr>
          <w:rFonts w:eastAsia="Times New Roman"/>
          <w:color w:val="000000" w:themeColor="text1"/>
          <w:szCs w:val="24"/>
          <w:lang w:eastAsia="ru-RU"/>
        </w:rPr>
        <w:t>.р</w:t>
      </w:r>
      <w:proofErr w:type="gramEnd"/>
      <w:r w:rsidRPr="00D96C39">
        <w:rPr>
          <w:rFonts w:eastAsia="Times New Roman"/>
          <w:color w:val="000000" w:themeColor="text1"/>
          <w:szCs w:val="24"/>
          <w:lang w:eastAsia="ru-RU"/>
        </w:rPr>
        <w:t>уб</w:t>
      </w:r>
      <w:proofErr w:type="spellEnd"/>
      <w:r w:rsidRPr="00D96C39">
        <w:rPr>
          <w:rFonts w:eastAsia="Times New Roman"/>
          <w:color w:val="000000" w:themeColor="text1"/>
          <w:szCs w:val="24"/>
          <w:lang w:eastAsia="ru-RU"/>
        </w:rPr>
        <w:t>.) и на 31.12.2019 года составила 105 чел. на 63,8 тыс</w:t>
      </w:r>
      <w:r w:rsidRPr="00D96C39">
        <w:rPr>
          <w:rFonts w:eastAsia="Times New Roman"/>
          <w:color w:val="000000" w:themeColor="text1"/>
          <w:szCs w:val="24"/>
          <w:highlight w:val="yellow"/>
          <w:lang w:eastAsia="ru-RU"/>
        </w:rPr>
        <w:t>.</w:t>
      </w:r>
      <w:r w:rsidRPr="00D96C39">
        <w:rPr>
          <w:rFonts w:eastAsia="Times New Roman"/>
          <w:color w:val="000000" w:themeColor="text1"/>
          <w:szCs w:val="24"/>
          <w:lang w:eastAsia="ru-RU"/>
        </w:rPr>
        <w:t xml:space="preserve"> руб.</w:t>
      </w:r>
    </w:p>
    <w:p w:rsidR="00D96C39" w:rsidRPr="00D96C39" w:rsidRDefault="00D96C39" w:rsidP="00D96C39">
      <w:pPr>
        <w:spacing w:after="0" w:line="240" w:lineRule="auto"/>
        <w:ind w:left="180" w:firstLine="180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D96C39" w:rsidRPr="00D96C39" w:rsidRDefault="00D96C39" w:rsidP="00D96C39">
      <w:pPr>
        <w:spacing w:after="0" w:line="240" w:lineRule="auto"/>
        <w:ind w:left="180" w:firstLine="180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D96C39" w:rsidRPr="00D96C39" w:rsidRDefault="00D96C39" w:rsidP="00D96C39">
      <w:pPr>
        <w:spacing w:after="0" w:line="240" w:lineRule="auto"/>
        <w:ind w:left="180" w:firstLine="18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96C39">
        <w:rPr>
          <w:rFonts w:eastAsia="Times New Roman"/>
          <w:color w:val="000000" w:themeColor="text1"/>
          <w:szCs w:val="24"/>
          <w:lang w:eastAsia="ru-RU"/>
        </w:rPr>
        <w:t xml:space="preserve">  </w:t>
      </w:r>
      <w:r w:rsidRPr="00D96C39">
        <w:rPr>
          <w:rFonts w:eastAsia="Times New Roman"/>
          <w:b/>
          <w:color w:val="000000" w:themeColor="text1"/>
          <w:szCs w:val="24"/>
          <w:lang w:eastAsia="ru-RU"/>
        </w:rPr>
        <w:t>Транспортный налог</w:t>
      </w:r>
      <w:r w:rsidRPr="00D96C39">
        <w:rPr>
          <w:rFonts w:eastAsia="Times New Roman"/>
          <w:color w:val="000000" w:themeColor="text1"/>
          <w:szCs w:val="24"/>
          <w:lang w:eastAsia="ru-RU"/>
        </w:rPr>
        <w:t xml:space="preserve">-на 01.12.2018 года недоимка составляла 56 человек на сумму 535,6 </w:t>
      </w:r>
      <w:proofErr w:type="spellStart"/>
      <w:proofErr w:type="gramStart"/>
      <w:r w:rsidRPr="00D96C39">
        <w:rPr>
          <w:rFonts w:eastAsia="Times New Roman"/>
          <w:color w:val="000000" w:themeColor="text1"/>
          <w:szCs w:val="24"/>
          <w:lang w:eastAsia="ru-RU"/>
        </w:rPr>
        <w:t>тыс</w:t>
      </w:r>
      <w:proofErr w:type="spellEnd"/>
      <w:proofErr w:type="gramEnd"/>
      <w:r w:rsidRPr="00D96C39">
        <w:rPr>
          <w:rFonts w:eastAsia="Times New Roman"/>
          <w:color w:val="000000" w:themeColor="text1"/>
          <w:szCs w:val="24"/>
          <w:lang w:eastAsia="ru-RU"/>
        </w:rPr>
        <w:t xml:space="preserve"> рублей ( сократилась на 21 человек на сумму 64.6 тыс. рублей)</w:t>
      </w:r>
    </w:p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 xml:space="preserve">За 12 месяцев  2019 года проведено 44 заседания антикризисного штаба  итого было приглашено всего 451 чел. на 368,2 </w:t>
      </w:r>
      <w:proofErr w:type="spellStart"/>
      <w:r w:rsidRPr="00D96C39">
        <w:rPr>
          <w:rFonts w:eastAsia="Times New Roman"/>
          <w:color w:val="000000" w:themeColor="text1"/>
          <w:lang w:eastAsia="ru-RU"/>
        </w:rPr>
        <w:t>т.р</w:t>
      </w:r>
      <w:proofErr w:type="spellEnd"/>
      <w:r w:rsidRPr="00D96C39">
        <w:rPr>
          <w:rFonts w:eastAsia="Times New Roman"/>
          <w:color w:val="000000" w:themeColor="text1"/>
          <w:lang w:eastAsia="ru-RU"/>
        </w:rPr>
        <w:t xml:space="preserve">. </w:t>
      </w:r>
    </w:p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 xml:space="preserve">-присутствовало 158 человек на 114,9 </w:t>
      </w:r>
      <w:proofErr w:type="spellStart"/>
      <w:r w:rsidRPr="00D96C39">
        <w:rPr>
          <w:rFonts w:eastAsia="Times New Roman"/>
          <w:color w:val="000000" w:themeColor="text1"/>
          <w:lang w:eastAsia="ru-RU"/>
        </w:rPr>
        <w:t>тыс</w:t>
      </w:r>
      <w:proofErr w:type="gramStart"/>
      <w:r w:rsidRPr="00D96C39">
        <w:rPr>
          <w:rFonts w:eastAsia="Times New Roman"/>
          <w:color w:val="000000" w:themeColor="text1"/>
          <w:lang w:eastAsia="ru-RU"/>
        </w:rPr>
        <w:t>.р</w:t>
      </w:r>
      <w:proofErr w:type="gramEnd"/>
      <w:r w:rsidRPr="00D96C39">
        <w:rPr>
          <w:rFonts w:eastAsia="Times New Roman"/>
          <w:color w:val="000000" w:themeColor="text1"/>
          <w:lang w:eastAsia="ru-RU"/>
        </w:rPr>
        <w:t>уб</w:t>
      </w:r>
      <w:proofErr w:type="spellEnd"/>
    </w:p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 xml:space="preserve">-оплачено </w:t>
      </w:r>
      <w:proofErr w:type="gramStart"/>
      <w:r w:rsidRPr="00D96C39">
        <w:rPr>
          <w:rFonts w:eastAsia="Times New Roman"/>
          <w:color w:val="000000" w:themeColor="text1"/>
          <w:lang w:eastAsia="ru-RU"/>
        </w:rPr>
        <w:t>по</w:t>
      </w:r>
      <w:proofErr w:type="gramEnd"/>
      <w:r w:rsidRPr="00D96C39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Pr="00D96C39">
        <w:rPr>
          <w:rFonts w:eastAsia="Times New Roman"/>
          <w:color w:val="000000" w:themeColor="text1"/>
          <w:lang w:eastAsia="ru-RU"/>
        </w:rPr>
        <w:t>результатом</w:t>
      </w:r>
      <w:proofErr w:type="gramEnd"/>
      <w:r w:rsidRPr="00D96C39">
        <w:rPr>
          <w:rFonts w:eastAsia="Times New Roman"/>
          <w:color w:val="000000" w:themeColor="text1"/>
          <w:lang w:eastAsia="ru-RU"/>
        </w:rPr>
        <w:t xml:space="preserve"> комиссии 30 человек на сумму 57,8 тыс. </w:t>
      </w:r>
      <w:proofErr w:type="spellStart"/>
      <w:r w:rsidRPr="00D96C39">
        <w:rPr>
          <w:rFonts w:eastAsia="Times New Roman"/>
          <w:color w:val="000000" w:themeColor="text1"/>
          <w:lang w:eastAsia="ru-RU"/>
        </w:rPr>
        <w:t>руб</w:t>
      </w:r>
      <w:proofErr w:type="spellEnd"/>
    </w:p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>(что составило 51% общего погашения недоимки за 2019 год по поселению)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395"/>
        <w:gridCol w:w="30"/>
        <w:gridCol w:w="1765"/>
        <w:gridCol w:w="1545"/>
        <w:gridCol w:w="15"/>
        <w:gridCol w:w="1631"/>
      </w:tblGrid>
      <w:tr w:rsidR="00D96C39" w:rsidRPr="00D96C39" w:rsidTr="003D10F8">
        <w:trPr>
          <w:trHeight w:val="360"/>
        </w:trPr>
        <w:tc>
          <w:tcPr>
            <w:tcW w:w="3190" w:type="dxa"/>
            <w:vMerge w:val="restart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 xml:space="preserve">Градация </w:t>
            </w:r>
          </w:p>
        </w:tc>
        <w:tc>
          <w:tcPr>
            <w:tcW w:w="3190" w:type="dxa"/>
            <w:gridSpan w:val="3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>На 01.01.2019</w:t>
            </w:r>
          </w:p>
        </w:tc>
        <w:tc>
          <w:tcPr>
            <w:tcW w:w="3191" w:type="dxa"/>
            <w:gridSpan w:val="3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>01.12.2019</w:t>
            </w:r>
          </w:p>
        </w:tc>
      </w:tr>
      <w:tr w:rsidR="00D96C39" w:rsidRPr="00D96C39" w:rsidTr="003D10F8">
        <w:trPr>
          <w:trHeight w:val="285"/>
        </w:trPr>
        <w:tc>
          <w:tcPr>
            <w:tcW w:w="3190" w:type="dxa"/>
            <w:vMerge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>Кол-во чел</w:t>
            </w:r>
          </w:p>
        </w:tc>
        <w:tc>
          <w:tcPr>
            <w:tcW w:w="1765" w:type="dxa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 xml:space="preserve">Тыс. </w:t>
            </w:r>
            <w:proofErr w:type="spellStart"/>
            <w:r w:rsidRPr="00D96C39">
              <w:rPr>
                <w:rFonts w:eastAsia="Times New Roman"/>
                <w:color w:val="000000" w:themeColor="text1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>Кол-во чел</w:t>
            </w:r>
          </w:p>
        </w:tc>
        <w:tc>
          <w:tcPr>
            <w:tcW w:w="1631" w:type="dxa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>Кол-во чел</w:t>
            </w:r>
          </w:p>
        </w:tc>
      </w:tr>
      <w:tr w:rsidR="00D96C39" w:rsidRPr="00D96C39" w:rsidTr="003D10F8">
        <w:tc>
          <w:tcPr>
            <w:tcW w:w="3190" w:type="dxa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 xml:space="preserve">До 3 </w:t>
            </w:r>
            <w:proofErr w:type="spellStart"/>
            <w:r w:rsidRPr="00D96C39">
              <w:rPr>
                <w:rFonts w:eastAsia="Times New Roman"/>
                <w:color w:val="000000" w:themeColor="text1"/>
                <w:lang w:eastAsia="ru-RU"/>
              </w:rPr>
              <w:t>тыс</w:t>
            </w:r>
            <w:proofErr w:type="gramStart"/>
            <w:r w:rsidRPr="00D96C39">
              <w:rPr>
                <w:rFonts w:eastAsia="Times New Roman"/>
                <w:color w:val="000000" w:themeColor="text1"/>
                <w:lang w:eastAsia="ru-RU"/>
              </w:rPr>
              <w:t>.р</w:t>
            </w:r>
            <w:proofErr w:type="gramEnd"/>
            <w:r w:rsidRPr="00D96C39">
              <w:rPr>
                <w:rFonts w:eastAsia="Times New Roman"/>
                <w:color w:val="000000" w:themeColor="text1"/>
                <w:lang w:eastAsia="ru-RU"/>
              </w:rPr>
              <w:t>уб</w:t>
            </w:r>
            <w:proofErr w:type="spellEnd"/>
          </w:p>
        </w:tc>
        <w:tc>
          <w:tcPr>
            <w:tcW w:w="1395" w:type="dxa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795" w:type="dxa"/>
            <w:gridSpan w:val="2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>12,4</w:t>
            </w:r>
          </w:p>
        </w:tc>
        <w:tc>
          <w:tcPr>
            <w:tcW w:w="1545" w:type="dxa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646" w:type="dxa"/>
            <w:gridSpan w:val="2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>6,2</w:t>
            </w:r>
          </w:p>
        </w:tc>
      </w:tr>
      <w:tr w:rsidR="00D96C39" w:rsidRPr="00D96C39" w:rsidTr="003D10F8">
        <w:tc>
          <w:tcPr>
            <w:tcW w:w="3190" w:type="dxa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 xml:space="preserve">От 3 до 10 тыс. </w:t>
            </w:r>
            <w:proofErr w:type="spellStart"/>
            <w:r w:rsidRPr="00D96C39">
              <w:rPr>
                <w:rFonts w:eastAsia="Times New Roman"/>
                <w:color w:val="000000" w:themeColor="text1"/>
                <w:lang w:eastAsia="ru-RU"/>
              </w:rPr>
              <w:t>руб</w:t>
            </w:r>
            <w:proofErr w:type="spellEnd"/>
          </w:p>
        </w:tc>
        <w:tc>
          <w:tcPr>
            <w:tcW w:w="1395" w:type="dxa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95" w:type="dxa"/>
            <w:gridSpan w:val="2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>5,8</w:t>
            </w:r>
          </w:p>
        </w:tc>
        <w:tc>
          <w:tcPr>
            <w:tcW w:w="1545" w:type="dxa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646" w:type="dxa"/>
            <w:gridSpan w:val="2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>4</w:t>
            </w:r>
          </w:p>
        </w:tc>
      </w:tr>
      <w:tr w:rsidR="00D96C39" w:rsidRPr="00D96C39" w:rsidTr="003D10F8">
        <w:tc>
          <w:tcPr>
            <w:tcW w:w="3190" w:type="dxa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 xml:space="preserve">Свыше 10 </w:t>
            </w:r>
            <w:proofErr w:type="spellStart"/>
            <w:proofErr w:type="gramStart"/>
            <w:r w:rsidRPr="00D96C39">
              <w:rPr>
                <w:rFonts w:eastAsia="Times New Roman"/>
                <w:color w:val="000000" w:themeColor="text1"/>
                <w:lang w:eastAsia="ru-RU"/>
              </w:rPr>
              <w:t>тыс</w:t>
            </w:r>
            <w:proofErr w:type="spellEnd"/>
            <w:proofErr w:type="gramEnd"/>
            <w:r w:rsidRPr="00D96C39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6C39">
              <w:rPr>
                <w:rFonts w:eastAsia="Times New Roman"/>
                <w:color w:val="000000" w:themeColor="text1"/>
                <w:lang w:eastAsia="ru-RU"/>
              </w:rPr>
              <w:t>руб</w:t>
            </w:r>
            <w:proofErr w:type="spellEnd"/>
          </w:p>
        </w:tc>
        <w:tc>
          <w:tcPr>
            <w:tcW w:w="1395" w:type="dxa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795" w:type="dxa"/>
            <w:gridSpan w:val="2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45" w:type="dxa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646" w:type="dxa"/>
            <w:gridSpan w:val="2"/>
          </w:tcPr>
          <w:p w:rsidR="00D96C39" w:rsidRPr="00D96C39" w:rsidRDefault="00D96C39" w:rsidP="00D96C39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96C39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</w:tbl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</w:p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b/>
          <w:color w:val="000000" w:themeColor="text1"/>
          <w:lang w:eastAsia="ru-RU"/>
        </w:rPr>
        <w:t>земельный налог</w:t>
      </w:r>
      <w:r w:rsidRPr="00D96C39">
        <w:rPr>
          <w:rFonts w:eastAsia="Times New Roman"/>
          <w:color w:val="000000" w:themeColor="text1"/>
          <w:lang w:eastAsia="ru-RU"/>
        </w:rPr>
        <w:t xml:space="preserve"> </w:t>
      </w:r>
    </w:p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 xml:space="preserve">приглашено158 чел. на 100 </w:t>
      </w:r>
      <w:proofErr w:type="spellStart"/>
      <w:r w:rsidRPr="00D96C39">
        <w:rPr>
          <w:rFonts w:eastAsia="Times New Roman"/>
          <w:color w:val="000000" w:themeColor="text1"/>
          <w:lang w:eastAsia="ru-RU"/>
        </w:rPr>
        <w:t>тыс</w:t>
      </w:r>
      <w:proofErr w:type="gramStart"/>
      <w:r w:rsidRPr="00D96C39">
        <w:rPr>
          <w:rFonts w:eastAsia="Times New Roman"/>
          <w:color w:val="000000" w:themeColor="text1"/>
          <w:lang w:eastAsia="ru-RU"/>
        </w:rPr>
        <w:t>.р</w:t>
      </w:r>
      <w:proofErr w:type="gramEnd"/>
      <w:r w:rsidRPr="00D96C39">
        <w:rPr>
          <w:rFonts w:eastAsia="Times New Roman"/>
          <w:color w:val="000000" w:themeColor="text1"/>
          <w:lang w:eastAsia="ru-RU"/>
        </w:rPr>
        <w:t>уб</w:t>
      </w:r>
      <w:proofErr w:type="spellEnd"/>
      <w:r w:rsidRPr="00D96C39">
        <w:rPr>
          <w:rFonts w:eastAsia="Times New Roman"/>
          <w:color w:val="000000" w:themeColor="text1"/>
          <w:lang w:eastAsia="ru-RU"/>
        </w:rPr>
        <w:t xml:space="preserve">. </w:t>
      </w:r>
    </w:p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 xml:space="preserve">присутствовало- 67 на 49,5 тыс. </w:t>
      </w:r>
      <w:proofErr w:type="spellStart"/>
      <w:r w:rsidRPr="00D96C39">
        <w:rPr>
          <w:rFonts w:eastAsia="Times New Roman"/>
          <w:color w:val="000000" w:themeColor="text1"/>
          <w:lang w:eastAsia="ru-RU"/>
        </w:rPr>
        <w:t>руб</w:t>
      </w:r>
      <w:proofErr w:type="spellEnd"/>
    </w:p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 xml:space="preserve">оплачено 26 чел. на 33,4 </w:t>
      </w:r>
      <w:proofErr w:type="spellStart"/>
      <w:r w:rsidRPr="00D96C39">
        <w:rPr>
          <w:rFonts w:eastAsia="Times New Roman"/>
          <w:color w:val="000000" w:themeColor="text1"/>
          <w:lang w:eastAsia="ru-RU"/>
        </w:rPr>
        <w:t>т.р</w:t>
      </w:r>
      <w:proofErr w:type="spellEnd"/>
      <w:r w:rsidRPr="00D96C39">
        <w:rPr>
          <w:rFonts w:eastAsia="Times New Roman"/>
          <w:color w:val="000000" w:themeColor="text1"/>
          <w:lang w:eastAsia="ru-RU"/>
        </w:rPr>
        <w:t>.</w:t>
      </w:r>
    </w:p>
    <w:p w:rsidR="00D96C39" w:rsidRPr="00D96C39" w:rsidRDefault="00D96C39" w:rsidP="00D96C39">
      <w:pPr>
        <w:spacing w:after="0" w:line="240" w:lineRule="auto"/>
        <w:rPr>
          <w:rFonts w:eastAsia="Times New Roman"/>
          <w:b/>
          <w:color w:val="000000" w:themeColor="text1"/>
          <w:lang w:eastAsia="ru-RU"/>
        </w:rPr>
      </w:pPr>
      <w:r w:rsidRPr="00D96C39">
        <w:rPr>
          <w:rFonts w:eastAsia="Times New Roman"/>
          <w:b/>
          <w:color w:val="000000" w:themeColor="text1"/>
          <w:lang w:eastAsia="ru-RU"/>
        </w:rPr>
        <w:t xml:space="preserve">налог на имущество  </w:t>
      </w:r>
    </w:p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 xml:space="preserve">приглашено 241 чел. на  95,7 </w:t>
      </w:r>
      <w:proofErr w:type="spellStart"/>
      <w:r w:rsidRPr="00D96C39">
        <w:rPr>
          <w:rFonts w:eastAsia="Times New Roman"/>
          <w:color w:val="000000" w:themeColor="text1"/>
          <w:lang w:eastAsia="ru-RU"/>
        </w:rPr>
        <w:t>тыс</w:t>
      </w:r>
      <w:proofErr w:type="gramStart"/>
      <w:r w:rsidRPr="00D96C39">
        <w:rPr>
          <w:rFonts w:eastAsia="Times New Roman"/>
          <w:color w:val="000000" w:themeColor="text1"/>
          <w:lang w:eastAsia="ru-RU"/>
        </w:rPr>
        <w:t>.р</w:t>
      </w:r>
      <w:proofErr w:type="gramEnd"/>
      <w:r w:rsidRPr="00D96C39">
        <w:rPr>
          <w:rFonts w:eastAsia="Times New Roman"/>
          <w:color w:val="000000" w:themeColor="text1"/>
          <w:lang w:eastAsia="ru-RU"/>
        </w:rPr>
        <w:t>уб</w:t>
      </w:r>
      <w:proofErr w:type="spellEnd"/>
      <w:r w:rsidRPr="00D96C39">
        <w:rPr>
          <w:rFonts w:eastAsia="Times New Roman"/>
          <w:color w:val="000000" w:themeColor="text1"/>
          <w:lang w:eastAsia="ru-RU"/>
        </w:rPr>
        <w:t xml:space="preserve">. </w:t>
      </w:r>
    </w:p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 xml:space="preserve">присутствовало- 79 чел. на сумму 32,9 тыс. </w:t>
      </w:r>
      <w:proofErr w:type="spellStart"/>
      <w:r w:rsidRPr="00D96C39">
        <w:rPr>
          <w:rFonts w:eastAsia="Times New Roman"/>
          <w:color w:val="000000" w:themeColor="text1"/>
          <w:lang w:eastAsia="ru-RU"/>
        </w:rPr>
        <w:t>руб</w:t>
      </w:r>
      <w:proofErr w:type="spellEnd"/>
    </w:p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 xml:space="preserve">оплачено 34 чел. на 16,6 </w:t>
      </w:r>
      <w:proofErr w:type="spellStart"/>
      <w:r w:rsidRPr="00D96C39">
        <w:rPr>
          <w:rFonts w:eastAsia="Times New Roman"/>
          <w:color w:val="000000" w:themeColor="text1"/>
          <w:lang w:eastAsia="ru-RU"/>
        </w:rPr>
        <w:t>т.р</w:t>
      </w:r>
      <w:proofErr w:type="spellEnd"/>
      <w:r w:rsidRPr="00D96C39">
        <w:rPr>
          <w:rFonts w:eastAsia="Times New Roman"/>
          <w:color w:val="000000" w:themeColor="text1"/>
          <w:lang w:eastAsia="ru-RU"/>
        </w:rPr>
        <w:t>.</w:t>
      </w:r>
    </w:p>
    <w:p w:rsidR="00D96C39" w:rsidRPr="00D96C39" w:rsidRDefault="00D96C39" w:rsidP="00D96C39">
      <w:pPr>
        <w:spacing w:after="0" w:line="240" w:lineRule="auto"/>
        <w:rPr>
          <w:rFonts w:eastAsia="Times New Roman"/>
          <w:b/>
          <w:color w:val="000000" w:themeColor="text1"/>
          <w:lang w:eastAsia="ru-RU"/>
        </w:rPr>
      </w:pPr>
      <w:r w:rsidRPr="00D96C39">
        <w:rPr>
          <w:rFonts w:eastAsia="Times New Roman"/>
          <w:b/>
          <w:color w:val="000000" w:themeColor="text1"/>
          <w:lang w:eastAsia="ru-RU"/>
        </w:rPr>
        <w:t xml:space="preserve">транспортный налог </w:t>
      </w:r>
    </w:p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 xml:space="preserve">приглашено 52 чел на 172,5 </w:t>
      </w:r>
      <w:proofErr w:type="spellStart"/>
      <w:r w:rsidRPr="00D96C39">
        <w:rPr>
          <w:rFonts w:eastAsia="Times New Roman"/>
          <w:color w:val="000000" w:themeColor="text1"/>
          <w:lang w:eastAsia="ru-RU"/>
        </w:rPr>
        <w:t>тыс</w:t>
      </w:r>
      <w:proofErr w:type="gramStart"/>
      <w:r w:rsidRPr="00D96C39">
        <w:rPr>
          <w:rFonts w:eastAsia="Times New Roman"/>
          <w:color w:val="000000" w:themeColor="text1"/>
          <w:lang w:eastAsia="ru-RU"/>
        </w:rPr>
        <w:t>.р</w:t>
      </w:r>
      <w:proofErr w:type="gramEnd"/>
      <w:r w:rsidRPr="00D96C39">
        <w:rPr>
          <w:rFonts w:eastAsia="Times New Roman"/>
          <w:color w:val="000000" w:themeColor="text1"/>
          <w:lang w:eastAsia="ru-RU"/>
        </w:rPr>
        <w:t>уб</w:t>
      </w:r>
      <w:proofErr w:type="spellEnd"/>
      <w:r w:rsidRPr="00D96C39">
        <w:rPr>
          <w:rFonts w:eastAsia="Times New Roman"/>
          <w:color w:val="000000" w:themeColor="text1"/>
          <w:lang w:eastAsia="ru-RU"/>
        </w:rPr>
        <w:t xml:space="preserve">. </w:t>
      </w:r>
    </w:p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>присутствовало 12 человек на сумму 32,5 тыс. руб.</w:t>
      </w:r>
    </w:p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 xml:space="preserve">оплачено.3 чел. на 7,8 </w:t>
      </w:r>
      <w:proofErr w:type="spellStart"/>
      <w:r w:rsidRPr="00D96C39">
        <w:rPr>
          <w:rFonts w:eastAsia="Times New Roman"/>
          <w:color w:val="000000" w:themeColor="text1"/>
          <w:lang w:eastAsia="ru-RU"/>
        </w:rPr>
        <w:t>тыс</w:t>
      </w:r>
      <w:proofErr w:type="gramStart"/>
      <w:r w:rsidRPr="00D96C39">
        <w:rPr>
          <w:rFonts w:eastAsia="Times New Roman"/>
          <w:color w:val="000000" w:themeColor="text1"/>
          <w:lang w:eastAsia="ru-RU"/>
        </w:rPr>
        <w:t>.р</w:t>
      </w:r>
      <w:proofErr w:type="gramEnd"/>
      <w:r w:rsidRPr="00D96C39">
        <w:rPr>
          <w:rFonts w:eastAsia="Times New Roman"/>
          <w:color w:val="000000" w:themeColor="text1"/>
          <w:lang w:eastAsia="ru-RU"/>
        </w:rPr>
        <w:t>уб</w:t>
      </w:r>
      <w:proofErr w:type="spellEnd"/>
      <w:r w:rsidRPr="00D96C39">
        <w:rPr>
          <w:rFonts w:eastAsia="Times New Roman"/>
          <w:color w:val="000000" w:themeColor="text1"/>
          <w:lang w:eastAsia="ru-RU"/>
        </w:rPr>
        <w:t>.</w:t>
      </w:r>
    </w:p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</w:p>
    <w:p w:rsidR="00D96C39" w:rsidRPr="00D96C39" w:rsidRDefault="00D96C39" w:rsidP="00D96C39">
      <w:pPr>
        <w:spacing w:after="0" w:line="24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 xml:space="preserve">В течении 2019 года написано 18 писем в Межрайонную ИФНС России № 13 по вопросам принудительного взыскания задолженности, </w:t>
      </w:r>
      <w:r w:rsidR="00CB6C40" w:rsidRPr="00D96C39">
        <w:rPr>
          <w:rFonts w:eastAsia="Times New Roman"/>
          <w:color w:val="000000" w:themeColor="text1"/>
          <w:lang w:eastAsia="ru-RU"/>
        </w:rPr>
        <w:t>за двоенного</w:t>
      </w:r>
      <w:bookmarkStart w:id="0" w:name="_GoBack"/>
      <w:bookmarkEnd w:id="0"/>
      <w:r w:rsidRPr="00D96C39">
        <w:rPr>
          <w:rFonts w:eastAsia="Times New Roman"/>
          <w:color w:val="000000" w:themeColor="text1"/>
          <w:lang w:eastAsia="ru-RU"/>
        </w:rPr>
        <w:t xml:space="preserve"> ИНН , предоставлены свидетельства о смерти для перерасчета налогов, о переносе задолженности по транспортному налогу по месту фактической регистрации владельцев транспортных средств. Всего с учетом повторных обращений написано 18 писем на 27 человек на 46, 5 тыс. рублей, из них получены ответы на 9 писем, отработано 5 писем на 4,7, тыс. рублей, ответ о применении мер принудительного взыскания на 2 письма не получены.</w:t>
      </w:r>
    </w:p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</w:p>
    <w:p w:rsidR="00D96C39" w:rsidRPr="00D96C39" w:rsidRDefault="00D96C39" w:rsidP="00D96C3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</w:p>
    <w:p w:rsidR="00D96C39" w:rsidRPr="00D96C39" w:rsidRDefault="00D96C39" w:rsidP="00D96C39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 xml:space="preserve">Совместно со службой судебных приставов в поселении был комиссионный выезд по недоимщикам, посещено 6 человек на сумму 62,9 </w:t>
      </w:r>
      <w:proofErr w:type="spellStart"/>
      <w:r w:rsidRPr="00D96C39">
        <w:rPr>
          <w:rFonts w:eastAsia="Times New Roman"/>
          <w:color w:val="000000" w:themeColor="text1"/>
          <w:lang w:eastAsia="ru-RU"/>
        </w:rPr>
        <w:t>тыс</w:t>
      </w:r>
      <w:proofErr w:type="gramStart"/>
      <w:r w:rsidRPr="00D96C39">
        <w:rPr>
          <w:rFonts w:eastAsia="Times New Roman"/>
          <w:color w:val="000000" w:themeColor="text1"/>
          <w:lang w:eastAsia="ru-RU"/>
        </w:rPr>
        <w:t>.р</w:t>
      </w:r>
      <w:proofErr w:type="gramEnd"/>
      <w:r w:rsidRPr="00D96C39">
        <w:rPr>
          <w:rFonts w:eastAsia="Times New Roman"/>
          <w:color w:val="000000" w:themeColor="text1"/>
          <w:lang w:eastAsia="ru-RU"/>
        </w:rPr>
        <w:t>уб</w:t>
      </w:r>
      <w:proofErr w:type="spellEnd"/>
      <w:r w:rsidRPr="00D96C39">
        <w:rPr>
          <w:rFonts w:eastAsia="Times New Roman"/>
          <w:color w:val="000000" w:themeColor="text1"/>
          <w:lang w:eastAsia="ru-RU"/>
        </w:rPr>
        <w:t>. с составлением актов, из них:</w:t>
      </w:r>
    </w:p>
    <w:p w:rsidR="00D96C39" w:rsidRPr="00D96C39" w:rsidRDefault="00D96C39" w:rsidP="00D96C39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 xml:space="preserve">-отсутствовало дома на момент посещения 2 человека на сумму 28,4 тыс. </w:t>
      </w:r>
      <w:proofErr w:type="spellStart"/>
      <w:r w:rsidRPr="00D96C39">
        <w:rPr>
          <w:rFonts w:eastAsia="Times New Roman"/>
          <w:color w:val="000000" w:themeColor="text1"/>
          <w:lang w:eastAsia="ru-RU"/>
        </w:rPr>
        <w:t>руб</w:t>
      </w:r>
      <w:proofErr w:type="spellEnd"/>
    </w:p>
    <w:p w:rsidR="00D96C39" w:rsidRPr="00D96C39" w:rsidRDefault="00D96C39" w:rsidP="00D96C39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>-не проживают в поселении 3 человек на 30,4 тыс. рублей</w:t>
      </w:r>
    </w:p>
    <w:p w:rsidR="00D96C39" w:rsidRPr="00D96C39" w:rsidRDefault="00D96C39" w:rsidP="00D96C39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>-описано имущество для погашения задолженности на 1 человека на 4,1 тыс. руб.</w:t>
      </w:r>
    </w:p>
    <w:p w:rsidR="00D96C39" w:rsidRPr="00D96C39" w:rsidRDefault="00D96C39" w:rsidP="00D96C39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>Основной проблемой в погашении недоимки в поселении является</w:t>
      </w:r>
      <w:proofErr w:type="gramStart"/>
      <w:r w:rsidRPr="00D96C39">
        <w:rPr>
          <w:rFonts w:eastAsia="Times New Roman"/>
          <w:color w:val="000000" w:themeColor="text1"/>
          <w:lang w:eastAsia="ru-RU"/>
        </w:rPr>
        <w:t>:-</w:t>
      </w:r>
      <w:proofErr w:type="gramEnd"/>
      <w:r w:rsidRPr="00D96C39">
        <w:rPr>
          <w:rFonts w:eastAsia="Times New Roman"/>
          <w:color w:val="000000" w:themeColor="text1"/>
          <w:lang w:eastAsia="ru-RU"/>
        </w:rPr>
        <w:t xml:space="preserve">наличие налогов на умерших (на 01.12.2019-7 человек на сумму 226,0 тыс. </w:t>
      </w:r>
      <w:proofErr w:type="spellStart"/>
      <w:r w:rsidRPr="00D96C39">
        <w:rPr>
          <w:rFonts w:eastAsia="Times New Roman"/>
          <w:color w:val="000000" w:themeColor="text1"/>
          <w:lang w:eastAsia="ru-RU"/>
        </w:rPr>
        <w:t>руб</w:t>
      </w:r>
      <w:proofErr w:type="spellEnd"/>
      <w:r w:rsidRPr="00D96C39">
        <w:rPr>
          <w:rFonts w:eastAsia="Times New Roman"/>
          <w:color w:val="000000" w:themeColor="text1"/>
          <w:lang w:eastAsia="ru-RU"/>
        </w:rPr>
        <w:t>)</w:t>
      </w:r>
    </w:p>
    <w:p w:rsidR="00D96C39" w:rsidRPr="00D96C39" w:rsidRDefault="00D96C39" w:rsidP="00D96C39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 xml:space="preserve">-наличие зарегистрированных, но не проживающих в поселении 166 человек на сумму 302,6 тыс. рублей.  </w:t>
      </w:r>
    </w:p>
    <w:p w:rsidR="00D96C39" w:rsidRPr="00D96C39" w:rsidRDefault="00D96C39" w:rsidP="00D96C39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D96C39">
        <w:rPr>
          <w:rFonts w:eastAsia="Times New Roman"/>
          <w:color w:val="000000" w:themeColor="text1"/>
          <w:lang w:eastAsia="ru-RU"/>
        </w:rPr>
        <w:t xml:space="preserve">За период 10.08.2019 по 20.11.2019 в почтовое отделение поступило и обработано 248 заказных писем со сроком уплаты налогов до 02.12.2019 года, вручено 205 писем, остальные письма в количестве 43 штуке </w:t>
      </w:r>
      <w:proofErr w:type="gramStart"/>
      <w:r w:rsidRPr="00D96C39">
        <w:rPr>
          <w:rFonts w:eastAsia="Times New Roman"/>
          <w:color w:val="000000" w:themeColor="text1"/>
          <w:lang w:eastAsia="ru-RU"/>
        </w:rPr>
        <w:t>по</w:t>
      </w:r>
      <w:proofErr w:type="gramEnd"/>
      <w:r w:rsidRPr="00D96C39">
        <w:rPr>
          <w:rFonts w:eastAsia="Times New Roman"/>
          <w:color w:val="000000" w:themeColor="text1"/>
          <w:lang w:eastAsia="ru-RU"/>
        </w:rPr>
        <w:t xml:space="preserve"> умершим и не проживающим возращены в УФПС г Армавира на хранения.</w:t>
      </w:r>
    </w:p>
    <w:p w:rsidR="00D96C39" w:rsidRPr="00D96C39" w:rsidRDefault="00D96C39" w:rsidP="00D96C39">
      <w:pPr>
        <w:spacing w:after="0" w:line="240" w:lineRule="auto"/>
        <w:jc w:val="center"/>
        <w:rPr>
          <w:rFonts w:eastAsia="Times New Roman"/>
          <w:b/>
          <w:color w:val="000000" w:themeColor="text1"/>
          <w:szCs w:val="24"/>
          <w:lang w:eastAsia="ru-RU"/>
        </w:rPr>
      </w:pPr>
    </w:p>
    <w:p w:rsidR="00594C18" w:rsidRDefault="00594C18" w:rsidP="00D53E23">
      <w:pPr>
        <w:jc w:val="both"/>
      </w:pPr>
      <w:r>
        <w:t xml:space="preserve">    ДОРОГИ.</w:t>
      </w:r>
    </w:p>
    <w:p w:rsidR="002C5BAA" w:rsidRDefault="002C5BAA" w:rsidP="002C5BAA">
      <w:pPr>
        <w:jc w:val="both"/>
      </w:pPr>
      <w:r>
        <w:t>Всего 21 дорога протяженность 38.54 км.</w:t>
      </w:r>
      <w:r w:rsidRPr="002C5BAA">
        <w:t xml:space="preserve"> </w:t>
      </w:r>
      <w:r>
        <w:t xml:space="preserve">Проводятся работы по принятию дорог в собственность поселения. Изготовлены </w:t>
      </w:r>
      <w:r w:rsidR="00D96C39">
        <w:t>технические паспорта на 9 автомобильных дорог</w:t>
      </w:r>
      <w:r>
        <w:t>. Стоимость 45000 рублей.</w:t>
      </w:r>
      <w:r w:rsidR="00B61243">
        <w:t xml:space="preserve"> Исполнитель</w:t>
      </w:r>
      <w:proofErr w:type="gramStart"/>
      <w:r w:rsidR="00B61243">
        <w:t xml:space="preserve"> </w:t>
      </w:r>
      <w:proofErr w:type="spellStart"/>
      <w:r w:rsidR="00B61243">
        <w:t>П</w:t>
      </w:r>
      <w:proofErr w:type="gramEnd"/>
      <w:r w:rsidR="00B61243">
        <w:t>роектно</w:t>
      </w:r>
      <w:proofErr w:type="spellEnd"/>
      <w:r w:rsidR="00B61243">
        <w:t xml:space="preserve"> – </w:t>
      </w:r>
      <w:r w:rsidR="00B61243">
        <w:lastRenderedPageBreak/>
        <w:t>исследовательский центр г. Ставрополь.</w:t>
      </w:r>
      <w:r>
        <w:t xml:space="preserve"> </w:t>
      </w:r>
      <w:r w:rsidR="00D96C39">
        <w:t xml:space="preserve">Проведена </w:t>
      </w:r>
      <w:r>
        <w:t>оценка дорог. Стоимость</w:t>
      </w:r>
      <w:r w:rsidR="00D96C39">
        <w:t>ю</w:t>
      </w:r>
      <w:r>
        <w:t xml:space="preserve"> 42000рублей. </w:t>
      </w:r>
      <w:r w:rsidR="00B61243">
        <w:t>Исполнитель ИП Комиссарова.</w:t>
      </w:r>
    </w:p>
    <w:p w:rsidR="003C51E9" w:rsidRDefault="003C51E9" w:rsidP="002C5BAA">
      <w:pPr>
        <w:jc w:val="both"/>
      </w:pPr>
      <w:r>
        <w:t>Для ремонта дорог в асфальтовом исполнении по улице Красной был размещен муниципальный заказ первоначальной стоимостью 3147311 рублей.</w:t>
      </w:r>
      <w:proofErr w:type="gramStart"/>
      <w:r>
        <w:t xml:space="preserve"> .</w:t>
      </w:r>
      <w:proofErr w:type="gramEnd"/>
      <w:r>
        <w:t xml:space="preserve"> При подведении итогов торгов цена ремонта объекта составила 2340738 рублей. Снижение цены объекта ремонта позволила разместить еще один муниципальный заказ стоимостью 778146 рублей  и провести ремонт дороги по ул. 8 марта.</w:t>
      </w:r>
      <w:r w:rsidR="002049AD">
        <w:t xml:space="preserve"> Общая стоимость контрактов составила 3118884 рубля. Из них из краевого бюджета 3095539 рублей и местного бюджета 93565 рубля или 3 %. Победителем аукциона признано ПАО Отрадненское ДРСУ. Работы выполнены в июле и октябре 2019 года.</w:t>
      </w:r>
    </w:p>
    <w:p w:rsidR="002049AD" w:rsidRDefault="002049AD" w:rsidP="002C5BAA">
      <w:pPr>
        <w:jc w:val="both"/>
      </w:pPr>
      <w:r>
        <w:t xml:space="preserve">   Также был размещен муниципальный заказ на проведение ремонта улиц п. Маяк в гравийном исполнении. Первоначальная стоимость заказа 1063 </w:t>
      </w:r>
      <w:proofErr w:type="spellStart"/>
      <w:proofErr w:type="gramStart"/>
      <w:r>
        <w:t>тыс</w:t>
      </w:r>
      <w:proofErr w:type="spellEnd"/>
      <w:proofErr w:type="gramEnd"/>
      <w:r>
        <w:t xml:space="preserve"> руб. </w:t>
      </w:r>
    </w:p>
    <w:p w:rsidR="002049AD" w:rsidRDefault="002049AD" w:rsidP="002C5BAA">
      <w:pPr>
        <w:jc w:val="both"/>
      </w:pPr>
      <w:r>
        <w:t xml:space="preserve">Цена по итогам торгов составила 806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рублей. </w:t>
      </w:r>
      <w:r w:rsidR="00FA6EA6">
        <w:t xml:space="preserve">Победителями признаны ПАО Отрадненское ДРСУ 545 </w:t>
      </w:r>
      <w:proofErr w:type="spellStart"/>
      <w:proofErr w:type="gramStart"/>
      <w:r w:rsidR="00FA6EA6">
        <w:t>тыс</w:t>
      </w:r>
      <w:proofErr w:type="spellEnd"/>
      <w:proofErr w:type="gramEnd"/>
      <w:r w:rsidR="00FA6EA6">
        <w:t xml:space="preserve"> рублей Ул. Гагарина , Спортивная , Северная п. Веселый) и ИП </w:t>
      </w:r>
      <w:proofErr w:type="spellStart"/>
      <w:r w:rsidR="00FA6EA6">
        <w:t>Полтавцова</w:t>
      </w:r>
      <w:proofErr w:type="spellEnd"/>
      <w:r w:rsidR="00FA6EA6">
        <w:t xml:space="preserve"> 261 </w:t>
      </w:r>
      <w:proofErr w:type="spellStart"/>
      <w:r w:rsidR="00FA6EA6">
        <w:t>тыс</w:t>
      </w:r>
      <w:proofErr w:type="spellEnd"/>
      <w:r w:rsidR="00FA6EA6">
        <w:t xml:space="preserve"> руб</w:t>
      </w:r>
      <w:r w:rsidR="00CB6C40">
        <w:t>л</w:t>
      </w:r>
      <w:r w:rsidR="00FA6EA6">
        <w:t xml:space="preserve">ей(ул. Дружбы и ул. Северная.) . ИП </w:t>
      </w:r>
      <w:proofErr w:type="spellStart"/>
      <w:r w:rsidR="00FA6EA6">
        <w:t>Полтавцова</w:t>
      </w:r>
      <w:proofErr w:type="spellEnd"/>
      <w:r w:rsidR="00FA6EA6">
        <w:t xml:space="preserve"> выполнило ремонт дороги в п. Веселый на сумму 161 </w:t>
      </w:r>
      <w:proofErr w:type="spellStart"/>
      <w:r w:rsidR="00FA6EA6">
        <w:t>тыс</w:t>
      </w:r>
      <w:proofErr w:type="spellEnd"/>
      <w:r w:rsidR="00FA6EA6">
        <w:t xml:space="preserve"> рублей. Всего на</w:t>
      </w:r>
      <w:r w:rsidR="00D72268">
        <w:t xml:space="preserve"> ремонт дорог израсходовано 4085</w:t>
      </w:r>
      <w:r w:rsidR="00FA6EA6">
        <w:t xml:space="preserve"> , 8 </w:t>
      </w:r>
      <w:proofErr w:type="spellStart"/>
      <w:r w:rsidR="00FA6EA6">
        <w:t>тыс</w:t>
      </w:r>
      <w:proofErr w:type="spellEnd"/>
      <w:r w:rsidR="00FA6EA6">
        <w:t xml:space="preserve"> </w:t>
      </w:r>
      <w:proofErr w:type="spellStart"/>
      <w:r w:rsidR="00FA6EA6">
        <w:t>рублей</w:t>
      </w:r>
      <w:proofErr w:type="gramStart"/>
      <w:r w:rsidR="00FA6EA6">
        <w:t>.З</w:t>
      </w:r>
      <w:proofErr w:type="gramEnd"/>
      <w:r w:rsidR="00FA6EA6">
        <w:t>а</w:t>
      </w:r>
      <w:proofErr w:type="spellEnd"/>
      <w:r w:rsidR="00FA6EA6">
        <w:t xml:space="preserve"> проведения контроля выполненных раб</w:t>
      </w:r>
      <w:r w:rsidR="00D72268">
        <w:t xml:space="preserve">от оплачено ООО </w:t>
      </w:r>
      <w:proofErr w:type="spellStart"/>
      <w:r w:rsidR="00D72268">
        <w:t>Стройзаказчик</w:t>
      </w:r>
      <w:proofErr w:type="spellEnd"/>
      <w:r w:rsidR="00D72268">
        <w:t xml:space="preserve"> 41</w:t>
      </w:r>
      <w:r w:rsidR="00FA6EA6">
        <w:t xml:space="preserve"> </w:t>
      </w:r>
      <w:proofErr w:type="spellStart"/>
      <w:r w:rsidR="00FA6EA6">
        <w:t>тыс</w:t>
      </w:r>
      <w:proofErr w:type="spellEnd"/>
      <w:r w:rsidR="00FA6EA6">
        <w:t xml:space="preserve"> рублей . Изго</w:t>
      </w:r>
      <w:r w:rsidR="00D72268">
        <w:t>товление смет на ремонт дорог 82</w:t>
      </w:r>
      <w:r w:rsidR="00FA6EA6">
        <w:t xml:space="preserve"> </w:t>
      </w:r>
      <w:proofErr w:type="spellStart"/>
      <w:r w:rsidR="00FA6EA6">
        <w:t>тыс</w:t>
      </w:r>
      <w:proofErr w:type="spellEnd"/>
      <w:r w:rsidR="00FA6EA6">
        <w:t xml:space="preserve"> рублей.</w:t>
      </w:r>
    </w:p>
    <w:p w:rsidR="00B61243" w:rsidRDefault="00D72268" w:rsidP="00D53E23">
      <w:pPr>
        <w:jc w:val="both"/>
      </w:pPr>
      <w:r>
        <w:t xml:space="preserve">На 2020 год планируется и подготовлены документы для ремонта дорог в п. Маяк за счет </w:t>
      </w:r>
      <w:proofErr w:type="spellStart"/>
      <w:r>
        <w:t>софинансирования</w:t>
      </w:r>
      <w:proofErr w:type="spellEnd"/>
      <w:r>
        <w:t xml:space="preserve"> 97  краевой бюджет 3 местный бюджет в асфальтовом исполнении ул. Красная 2419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 </w:t>
      </w:r>
      <w:proofErr w:type="spellStart"/>
      <w:r>
        <w:t>ул</w:t>
      </w:r>
      <w:proofErr w:type="spellEnd"/>
      <w:r>
        <w:t xml:space="preserve"> Молодежная 1144  </w:t>
      </w:r>
      <w:proofErr w:type="spellStart"/>
      <w:r>
        <w:t>тыс</w:t>
      </w:r>
      <w:proofErr w:type="spellEnd"/>
      <w:r>
        <w:t xml:space="preserve"> рублей и перевод улицы Гагарина от Красной до 8 марта 245 метров 934 , 9 тыс. рублей (</w:t>
      </w:r>
      <w:proofErr w:type="spellStart"/>
      <w:r>
        <w:t>софинонсирование</w:t>
      </w:r>
      <w:proofErr w:type="spellEnd"/>
      <w:r>
        <w:t xml:space="preserve"> 2 слой ) и из бюджета поселения 934 на первый слой ) 21 год </w:t>
      </w:r>
      <w:proofErr w:type="spellStart"/>
      <w:proofErr w:type="gramStart"/>
      <w:r>
        <w:t>ул</w:t>
      </w:r>
      <w:proofErr w:type="spellEnd"/>
      <w:proofErr w:type="gramEnd"/>
      <w:r>
        <w:t xml:space="preserve"> Гагарина от Зеленой до Красной и ул. Спортивная . 22 год </w:t>
      </w:r>
      <w:proofErr w:type="spellStart"/>
      <w:r>
        <w:t>ул</w:t>
      </w:r>
      <w:proofErr w:type="spellEnd"/>
      <w:r>
        <w:t xml:space="preserve"> Д</w:t>
      </w:r>
      <w:r w:rsidR="00B61243">
        <w:t xml:space="preserve">ружбы и ул. </w:t>
      </w:r>
      <w:proofErr w:type="spellStart"/>
      <w:r w:rsidR="00B61243">
        <w:t>Кузнечнавя</w:t>
      </w:r>
      <w:proofErr w:type="spellEnd"/>
      <w:r w:rsidR="00B61243">
        <w:t>.</w:t>
      </w:r>
    </w:p>
    <w:p w:rsidR="00CC4795" w:rsidRDefault="00B61243" w:rsidP="00D53E23">
      <w:pPr>
        <w:jc w:val="both"/>
      </w:pPr>
      <w:r>
        <w:t xml:space="preserve">       </w:t>
      </w:r>
      <w:r w:rsidR="00CC4795">
        <w:t>Для поселка Маяк разработана дислока</w:t>
      </w:r>
      <w:r w:rsidR="00D96C39">
        <w:t>ция дорожных знаков и разметки</w:t>
      </w:r>
      <w:r w:rsidR="000142A1">
        <w:t xml:space="preserve">. </w:t>
      </w:r>
      <w:proofErr w:type="gramStart"/>
      <w:r w:rsidR="000142A1">
        <w:t>В целях безопасности дорожного движения</w:t>
      </w:r>
      <w:r w:rsidR="00CC4795">
        <w:t xml:space="preserve"> </w:t>
      </w:r>
      <w:r w:rsidR="000142A1">
        <w:t>были выполнены работы   по установлены знаков</w:t>
      </w:r>
      <w:r w:rsidR="00CC4795">
        <w:t xml:space="preserve"> главная дорога в количестве 5 штук по улицам Красная и Зеленая и знак</w:t>
      </w:r>
      <w:r w:rsidR="000142A1">
        <w:t>ов</w:t>
      </w:r>
      <w:r w:rsidR="00CC4795">
        <w:t xml:space="preserve"> уступите дорогу по улице Гагарина и Октябрьской.</w:t>
      </w:r>
      <w:proofErr w:type="gramEnd"/>
      <w:r w:rsidRPr="00B61243">
        <w:t xml:space="preserve"> </w:t>
      </w:r>
      <w:r>
        <w:t>Поставщик знаков ООО Знак г. Армавир.  Стоимость 24000 рублей.</w:t>
      </w:r>
      <w:r w:rsidR="00CB6C40">
        <w:t xml:space="preserve"> </w:t>
      </w:r>
      <w:r>
        <w:t>Труба для дорожных зна</w:t>
      </w:r>
      <w:r w:rsidR="00CB6C40">
        <w:t xml:space="preserve">ков 15470 рублей. Поставщик ИП </w:t>
      </w:r>
      <w:proofErr w:type="spellStart"/>
      <w:r w:rsidR="00CB6C40">
        <w:t>Ш</w:t>
      </w:r>
      <w:r>
        <w:t>курлатова</w:t>
      </w:r>
      <w:proofErr w:type="spellEnd"/>
      <w:r>
        <w:t xml:space="preserve"> п. Садовый.</w:t>
      </w:r>
    </w:p>
    <w:p w:rsidR="00CC4795" w:rsidRDefault="00CC4795" w:rsidP="00D53E23">
      <w:pPr>
        <w:jc w:val="both"/>
      </w:pPr>
      <w:r>
        <w:t>Нанесена разметка по улице Красной протяженностью 900 метров</w:t>
      </w:r>
      <w:r w:rsidR="00B61243">
        <w:t xml:space="preserve"> стоимость 15000 рублей Исполнитель ИП </w:t>
      </w:r>
      <w:proofErr w:type="spellStart"/>
      <w:r w:rsidR="00B61243">
        <w:t>Джандар</w:t>
      </w:r>
      <w:proofErr w:type="spellEnd"/>
    </w:p>
    <w:p w:rsidR="00CC4795" w:rsidRDefault="00B61243" w:rsidP="00D53E23">
      <w:pPr>
        <w:jc w:val="both"/>
      </w:pPr>
      <w:r>
        <w:lastRenderedPageBreak/>
        <w:t xml:space="preserve">  У</w:t>
      </w:r>
      <w:r w:rsidR="00DE4DBE">
        <w:t>становлено</w:t>
      </w:r>
      <w:r w:rsidR="00513CB7">
        <w:t xml:space="preserve"> перильного ограждения протяженностью 150 метров.</w:t>
      </w:r>
      <w:r w:rsidR="00CB6C40">
        <w:t xml:space="preserve"> </w:t>
      </w:r>
      <w:r>
        <w:t xml:space="preserve">Стоимость работ 251000 рублей. Исполнитель ИП </w:t>
      </w:r>
      <w:proofErr w:type="spellStart"/>
      <w:r>
        <w:t>Полтавцов</w:t>
      </w:r>
      <w:proofErr w:type="spellEnd"/>
      <w:r>
        <w:t>.</w:t>
      </w:r>
    </w:p>
    <w:p w:rsidR="00DF6C99" w:rsidRDefault="00513CB7" w:rsidP="00D53E23">
      <w:pPr>
        <w:jc w:val="both"/>
      </w:pPr>
      <w:r>
        <w:t xml:space="preserve">Производился </w:t>
      </w:r>
      <w:proofErr w:type="spellStart"/>
      <w:r>
        <w:t>обкос</w:t>
      </w:r>
      <w:proofErr w:type="spellEnd"/>
      <w:r>
        <w:t xml:space="preserve"> обочин</w:t>
      </w:r>
      <w:r w:rsidR="003609B8">
        <w:t xml:space="preserve"> дорог от сорной растительности и очистка дорог от снега.</w:t>
      </w:r>
    </w:p>
    <w:p w:rsidR="00DE4DBE" w:rsidRDefault="00513CB7" w:rsidP="00D53E23">
      <w:pPr>
        <w:jc w:val="both"/>
      </w:pPr>
      <w:r>
        <w:t>Уличное освещение</w:t>
      </w:r>
    </w:p>
    <w:p w:rsidR="00513CB7" w:rsidRDefault="00513CB7" w:rsidP="00D53E23">
      <w:pPr>
        <w:jc w:val="both"/>
      </w:pPr>
      <w:r>
        <w:t>Смонтировано уличное освещение по улицам Спортивной и Кузнечной.</w:t>
      </w:r>
      <w:r w:rsidR="00CB6C40">
        <w:t xml:space="preserve"> </w:t>
      </w:r>
      <w:proofErr w:type="gramStart"/>
      <w:r w:rsidR="00DF6C99">
        <w:t>Установлены</w:t>
      </w:r>
      <w:proofErr w:type="gramEnd"/>
      <w:r w:rsidR="00DF6C99">
        <w:t xml:space="preserve"> экономичные </w:t>
      </w:r>
      <w:r w:rsidR="003609B8">
        <w:t>9</w:t>
      </w:r>
      <w:r w:rsidR="00F809C8">
        <w:t xml:space="preserve"> </w:t>
      </w:r>
      <w:r w:rsidR="003609B8">
        <w:t>светодиодных светильников</w:t>
      </w:r>
      <w:r w:rsidR="00DF6C99">
        <w:t>.</w:t>
      </w:r>
      <w:r w:rsidR="003609B8">
        <w:t xml:space="preserve"> Стоимость 251419 рублей. Проведен аукцион победителем определено ООО Айсберг</w:t>
      </w:r>
      <w:proofErr w:type="gramStart"/>
      <w:r w:rsidR="003609B8">
        <w:t xml:space="preserve"> ,</w:t>
      </w:r>
      <w:proofErr w:type="gramEnd"/>
      <w:r w:rsidR="003609B8">
        <w:t xml:space="preserve"> которое и </w:t>
      </w:r>
      <w:r w:rsidR="00CB6C40">
        <w:t>выполнило</w:t>
      </w:r>
      <w:r w:rsidR="003609B8">
        <w:t xml:space="preserve"> работы .</w:t>
      </w:r>
    </w:p>
    <w:p w:rsidR="008C3A67" w:rsidRDefault="003609B8" w:rsidP="00D53E23">
      <w:pPr>
        <w:jc w:val="both"/>
      </w:pPr>
      <w:r>
        <w:t>Для дальнейшего освещения выполнены по работы монтажу оборудования для освещения ул. Красной от дома 13 до дома 1 и ул. Гагарина от дома 16 до дома 10 протяженностью 250 метров 4 светильника стоимостью 131000 рублей.</w:t>
      </w:r>
      <w:r w:rsidR="008C3A67">
        <w:t xml:space="preserve"> </w:t>
      </w:r>
    </w:p>
    <w:p w:rsidR="00EB563E" w:rsidRDefault="008C3A67" w:rsidP="00D53E23">
      <w:pPr>
        <w:jc w:val="both"/>
      </w:pPr>
      <w:r>
        <w:t xml:space="preserve">Тех присоединение 12000 рублей. </w:t>
      </w:r>
      <w:r w:rsidR="00CB6C40">
        <w:t>В дальнейш</w:t>
      </w:r>
      <w:r w:rsidR="003609B8">
        <w:t xml:space="preserve">ем к пункту учета поул. Красной 13 планируется </w:t>
      </w:r>
      <w:proofErr w:type="spellStart"/>
      <w:r w:rsidR="003609B8">
        <w:t>присоедить</w:t>
      </w:r>
      <w:proofErr w:type="spellEnd"/>
      <w:r w:rsidR="003609B8">
        <w:t xml:space="preserve"> ул. </w:t>
      </w:r>
      <w:r w:rsidR="00EB563E">
        <w:t>о</w:t>
      </w:r>
      <w:r w:rsidR="003609B8">
        <w:t xml:space="preserve">свещение по ул. Гагарина </w:t>
      </w:r>
      <w:r w:rsidR="00EB563E">
        <w:t xml:space="preserve">от дома 10 до </w:t>
      </w:r>
      <w:proofErr w:type="spellStart"/>
      <w:proofErr w:type="gramStart"/>
      <w:r w:rsidR="00EB563E">
        <w:t>ул</w:t>
      </w:r>
      <w:proofErr w:type="spellEnd"/>
      <w:proofErr w:type="gramEnd"/>
      <w:r w:rsidR="00EB563E">
        <w:t xml:space="preserve"> Ш</w:t>
      </w:r>
      <w:r w:rsidR="003609B8">
        <w:t>ирокой , ул. 8 марта и ул. Садовую</w:t>
      </w:r>
      <w:r w:rsidR="00EB563E">
        <w:t>.</w:t>
      </w:r>
    </w:p>
    <w:p w:rsidR="00DF6C99" w:rsidRDefault="00CB6C40" w:rsidP="00D53E23">
      <w:pPr>
        <w:jc w:val="both"/>
      </w:pPr>
      <w:proofErr w:type="gramStart"/>
      <w:r>
        <w:t>Присоединены</w:t>
      </w:r>
      <w:r w:rsidR="00EB563E">
        <w:t xml:space="preserve">  к действующей линии уличного освещения 2 светильника </w:t>
      </w:r>
      <w:r w:rsidR="003609B8">
        <w:t xml:space="preserve"> </w:t>
      </w:r>
      <w:r w:rsidR="00EB563E">
        <w:t>по ул. Гагарина</w:t>
      </w:r>
      <w:proofErr w:type="gramEnd"/>
    </w:p>
    <w:p w:rsidR="00DF6C99" w:rsidRDefault="00DF6C99" w:rsidP="00D53E23">
      <w:pPr>
        <w:jc w:val="both"/>
      </w:pPr>
      <w:r>
        <w:t>Оплата з</w:t>
      </w:r>
      <w:r w:rsidR="00EB563E">
        <w:t>а электроэнергию составила 34267 рублей</w:t>
      </w:r>
      <w:proofErr w:type="gramStart"/>
      <w:r w:rsidR="00EB563E"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ублей.</w:t>
      </w:r>
      <w:r w:rsidR="00EB563E">
        <w:t xml:space="preserve"> Для  обслуживания уличного освещения были приобретены материалы на сумму 33975рублей.</w:t>
      </w:r>
    </w:p>
    <w:p w:rsidR="00DF6C99" w:rsidRDefault="00DF6C99" w:rsidP="00D53E23">
      <w:pPr>
        <w:jc w:val="both"/>
      </w:pPr>
      <w:r>
        <w:t>Водоснабжение</w:t>
      </w:r>
    </w:p>
    <w:p w:rsidR="00E0740A" w:rsidRDefault="00E0740A" w:rsidP="00D53E23">
      <w:pPr>
        <w:jc w:val="both"/>
      </w:pPr>
      <w:r>
        <w:t>Количество абонентов подключенных к сети 118</w:t>
      </w:r>
    </w:p>
    <w:p w:rsidR="00E0740A" w:rsidRDefault="00E0740A" w:rsidP="00D53E23">
      <w:pPr>
        <w:jc w:val="both"/>
      </w:pPr>
      <w:r>
        <w:t>Количество потребителей 516</w:t>
      </w:r>
    </w:p>
    <w:p w:rsidR="00E0740A" w:rsidRDefault="00E0740A" w:rsidP="00D53E23">
      <w:pPr>
        <w:jc w:val="both"/>
      </w:pPr>
      <w:r>
        <w:t>Нормативное потребление в сутки 120 литров на человека 62 куб. м</w:t>
      </w:r>
    </w:p>
    <w:p w:rsidR="00E0740A" w:rsidRDefault="00E0740A" w:rsidP="00D53E23">
      <w:pPr>
        <w:jc w:val="both"/>
      </w:pPr>
      <w:r>
        <w:t>Н</w:t>
      </w:r>
      <w:r w:rsidR="008C3A67">
        <w:t>еобходимое кол</w:t>
      </w:r>
      <w:r w:rsidR="00CB6C40">
        <w:t>-</w:t>
      </w:r>
      <w:r w:rsidR="008C3A67">
        <w:t>во в сутки для по</w:t>
      </w:r>
      <w:r>
        <w:t>ения скота 60куб. м</w:t>
      </w:r>
    </w:p>
    <w:p w:rsidR="00E0740A" w:rsidRDefault="00E0740A" w:rsidP="00D53E23">
      <w:pPr>
        <w:jc w:val="both"/>
      </w:pPr>
      <w:r>
        <w:t>Общее потребление в сутки составляет 122 куб. м.</w:t>
      </w:r>
    </w:p>
    <w:p w:rsidR="00E0740A" w:rsidRDefault="00E0740A" w:rsidP="00D53E23">
      <w:pPr>
        <w:jc w:val="both"/>
      </w:pPr>
      <w:r>
        <w:t>Производительность каптажа 75 куб. м.</w:t>
      </w:r>
    </w:p>
    <w:p w:rsidR="00DF6C99" w:rsidRDefault="00EB563E" w:rsidP="00D53E23">
      <w:pPr>
        <w:jc w:val="both"/>
      </w:pPr>
      <w:r>
        <w:t xml:space="preserve">Снабжение водой осуществляет </w:t>
      </w:r>
      <w:proofErr w:type="spellStart"/>
      <w:r>
        <w:t>К</w:t>
      </w:r>
      <w:r w:rsidR="00DF6C99">
        <w:t>урганинский</w:t>
      </w:r>
      <w:proofErr w:type="spellEnd"/>
      <w:r w:rsidR="00DF6C99">
        <w:t xml:space="preserve"> групповой водопровод.</w:t>
      </w:r>
      <w:r w:rsidR="00CB6C40">
        <w:t xml:space="preserve"> </w:t>
      </w:r>
      <w:r w:rsidR="00DF6C99">
        <w:t>В целях у</w:t>
      </w:r>
      <w:r>
        <w:t>величения дебета воды</w:t>
      </w:r>
      <w:r w:rsidR="00F809C8">
        <w:t xml:space="preserve"> прове</w:t>
      </w:r>
      <w:r>
        <w:t>дены</w:t>
      </w:r>
      <w:r w:rsidR="00DF6C99">
        <w:t xml:space="preserve"> работы по подкл</w:t>
      </w:r>
      <w:r>
        <w:t>ю</w:t>
      </w:r>
      <w:r w:rsidR="00DF6C99">
        <w:t>чению дополнительного каптаж</w:t>
      </w:r>
      <w:r>
        <w:t>а дебетом 15 куб метров в сутки, что позволило улучшить подачу вод</w:t>
      </w:r>
      <w:r w:rsidR="00193063">
        <w:t>ы на проблемные улицы Зеленая, К</w:t>
      </w:r>
      <w:r>
        <w:t>узнечная.</w:t>
      </w:r>
    </w:p>
    <w:p w:rsidR="00DF6C99" w:rsidRDefault="00257317" w:rsidP="00D53E23">
      <w:pPr>
        <w:jc w:val="both"/>
      </w:pPr>
      <w:r>
        <w:lastRenderedPageBreak/>
        <w:t>На месте источника воды уложены перфорированные асбестоцементные трубы</w:t>
      </w:r>
    </w:p>
    <w:p w:rsidR="00257317" w:rsidRDefault="00257317" w:rsidP="00D53E23">
      <w:pPr>
        <w:jc w:val="both"/>
      </w:pPr>
      <w:r>
        <w:t>Проведена засыпка их щебенкой</w:t>
      </w:r>
      <w:proofErr w:type="gramStart"/>
      <w:r>
        <w:t xml:space="preserve"> ,</w:t>
      </w:r>
      <w:proofErr w:type="gramEnd"/>
      <w:r>
        <w:t xml:space="preserve"> подключена выводная тру</w:t>
      </w:r>
      <w:r w:rsidR="00193063">
        <w:t xml:space="preserve">ба . </w:t>
      </w:r>
    </w:p>
    <w:p w:rsidR="00BC2A2C" w:rsidRDefault="00BC2A2C" w:rsidP="00D53E23">
      <w:pPr>
        <w:jc w:val="both"/>
      </w:pPr>
      <w:r>
        <w:t xml:space="preserve">Для подвоза воды в случае необходимости </w:t>
      </w:r>
      <w:r w:rsidR="00CB6C40">
        <w:t>приобретена</w:t>
      </w:r>
      <w:r>
        <w:t xml:space="preserve">  1 куб. емкость.</w:t>
      </w:r>
    </w:p>
    <w:p w:rsidR="00193063" w:rsidRDefault="00193063" w:rsidP="00D53E23">
      <w:pPr>
        <w:jc w:val="both"/>
      </w:pPr>
      <w:r>
        <w:t xml:space="preserve">На содержание водопровода израсходовано 89,7 тыс. рублей. </w:t>
      </w:r>
    </w:p>
    <w:p w:rsidR="00E0740A" w:rsidRDefault="00E0740A" w:rsidP="00D53E23">
      <w:pPr>
        <w:jc w:val="both"/>
      </w:pPr>
    </w:p>
    <w:p w:rsidR="00BC2A2C" w:rsidRDefault="00BC2A2C" w:rsidP="00D53E23">
      <w:pPr>
        <w:jc w:val="both"/>
      </w:pPr>
      <w:r>
        <w:t>Содержание мест захоронений.</w:t>
      </w:r>
    </w:p>
    <w:p w:rsidR="00193063" w:rsidRDefault="00193063" w:rsidP="00D53E23">
      <w:pPr>
        <w:jc w:val="both"/>
      </w:pPr>
      <w:r>
        <w:t>На территории поселения находится 3 кладбища, которые поставлены на кадастр и оформлены в собственность поселения</w:t>
      </w:r>
    </w:p>
    <w:p w:rsidR="00257317" w:rsidRDefault="00BC2A2C" w:rsidP="00D53E23">
      <w:pPr>
        <w:jc w:val="both"/>
      </w:pPr>
      <w:r>
        <w:t>Для исполнения полномочий по содержанию мест захоронений в штат введены начальник отдела и смотритель кладбища. По 0.5 ставки.</w:t>
      </w:r>
      <w:r w:rsidR="00CB6C40">
        <w:t xml:space="preserve"> </w:t>
      </w:r>
      <w:r>
        <w:t>по представлению прокуратуры</w:t>
      </w:r>
      <w:proofErr w:type="gramStart"/>
      <w:r>
        <w:t xml:space="preserve"> .</w:t>
      </w:r>
      <w:proofErr w:type="gramEnd"/>
      <w:r>
        <w:t xml:space="preserve">Необходимо установить всех похороненных на кладбищах , вести учет захоронений </w:t>
      </w:r>
      <w:r w:rsidR="0079102E">
        <w:t>и необходимую документацию.</w:t>
      </w:r>
      <w:r w:rsidR="00193063">
        <w:t xml:space="preserve"> </w:t>
      </w:r>
      <w:r w:rsidR="0079102E">
        <w:t>Данные должности находятся в штате клуба</w:t>
      </w:r>
      <w:proofErr w:type="gramStart"/>
      <w:r w:rsidR="0079102E">
        <w:t xml:space="preserve"> .</w:t>
      </w:r>
      <w:proofErr w:type="gramEnd"/>
    </w:p>
    <w:p w:rsidR="00193063" w:rsidRDefault="00193063" w:rsidP="00D53E23">
      <w:pPr>
        <w:jc w:val="both"/>
      </w:pPr>
      <w:r>
        <w:t>В течени</w:t>
      </w:r>
      <w:proofErr w:type="gramStart"/>
      <w:r>
        <w:t>и</w:t>
      </w:r>
      <w:proofErr w:type="gramEnd"/>
      <w:r>
        <w:t xml:space="preserve"> года на кладбищах проводилась выкашивание сорной растительности , уборка территории</w:t>
      </w:r>
    </w:p>
    <w:p w:rsidR="00370F8D" w:rsidRDefault="00193063" w:rsidP="00D53E23">
      <w:pPr>
        <w:jc w:val="both"/>
      </w:pPr>
      <w:r>
        <w:t>Для установки</w:t>
      </w:r>
      <w:r w:rsidR="00370F8D">
        <w:t xml:space="preserve"> ограждения</w:t>
      </w:r>
      <w:r>
        <w:t xml:space="preserve"> на кладбище п. Мая</w:t>
      </w:r>
      <w:r w:rsidR="00E0740A">
        <w:t>к</w:t>
      </w:r>
      <w:r>
        <w:t xml:space="preserve">     и</w:t>
      </w:r>
      <w:r w:rsidR="00370F8D">
        <w:t xml:space="preserve">з бюджета поселения израсходовано 212000 рублей приобретены 105 панелей . 37 столбов , 148 </w:t>
      </w:r>
      <w:r>
        <w:t xml:space="preserve">метров </w:t>
      </w:r>
      <w:r w:rsidR="00370F8D">
        <w:t>профильной трубы для изготовления столбов , 136 заглушек</w:t>
      </w:r>
      <w:proofErr w:type="gramStart"/>
      <w:r w:rsidR="00370F8D">
        <w:t xml:space="preserve"> ,</w:t>
      </w:r>
      <w:proofErr w:type="gramEnd"/>
      <w:r w:rsidR="00370F8D">
        <w:t xml:space="preserve"> крепления .</w:t>
      </w:r>
      <w:r>
        <w:t>ц</w:t>
      </w:r>
      <w:r w:rsidR="00370F8D">
        <w:t>емент .</w:t>
      </w:r>
    </w:p>
    <w:p w:rsidR="00A44661" w:rsidRDefault="00A44661" w:rsidP="00D53E23">
      <w:pPr>
        <w:jc w:val="both"/>
      </w:pPr>
      <w:r>
        <w:t>Проведена 2х кратная дератизация кладбищ.</w:t>
      </w:r>
    </w:p>
    <w:p w:rsidR="00E0740A" w:rsidRDefault="008C3A67" w:rsidP="00D53E23">
      <w:pPr>
        <w:jc w:val="both"/>
      </w:pPr>
      <w:r>
        <w:t xml:space="preserve">Ремонт памятников </w:t>
      </w:r>
    </w:p>
    <w:p w:rsidR="008C3A67" w:rsidRDefault="008C3A67" w:rsidP="00D53E23">
      <w:pPr>
        <w:jc w:val="both"/>
      </w:pPr>
      <w:r>
        <w:t>На ремон</w:t>
      </w:r>
      <w:r w:rsidR="00E8081A">
        <w:t>т памятника В.И. Ленину и погибш</w:t>
      </w:r>
      <w:r>
        <w:t>им в годы ВОВ израсходовано 12000 рублей.</w:t>
      </w:r>
    </w:p>
    <w:p w:rsidR="008C3A67" w:rsidRDefault="00A44661" w:rsidP="00D53E23">
      <w:pPr>
        <w:jc w:val="both"/>
      </w:pPr>
      <w:r>
        <w:t xml:space="preserve">Весной проведен ремонт детской площадки. </w:t>
      </w:r>
      <w:r w:rsidR="008C3A67">
        <w:t>На детской игровой площадке установлен песочный дворик и ск</w:t>
      </w:r>
      <w:r w:rsidR="00DF52BA">
        <w:t>амейка. Стоимость 99,3 тыс</w:t>
      </w:r>
      <w:r w:rsidR="00E8081A">
        <w:t>.</w:t>
      </w:r>
      <w:r w:rsidR="00DF52BA">
        <w:t xml:space="preserve"> рублей.</w:t>
      </w:r>
      <w:r w:rsidR="00C16FDB">
        <w:t xml:space="preserve"> </w:t>
      </w:r>
      <w:r>
        <w:t>Установка проведена за счет средств полученных за 3 место в конкурсе ТОСОВ.</w:t>
      </w:r>
    </w:p>
    <w:p w:rsidR="00C16FDB" w:rsidRDefault="00C16FDB" w:rsidP="00D53E23">
      <w:pPr>
        <w:jc w:val="both"/>
      </w:pPr>
      <w:r>
        <w:t xml:space="preserve">Для исполнения полномочий были </w:t>
      </w:r>
      <w:r w:rsidR="00CB6C40">
        <w:t>приобретены</w:t>
      </w:r>
      <w:r>
        <w:t xml:space="preserve"> бензиновый генератор мощностью 5,5 квт,(33000) </w:t>
      </w:r>
      <w:proofErr w:type="spellStart"/>
      <w:r>
        <w:t>руб</w:t>
      </w:r>
      <w:proofErr w:type="spellEnd"/>
      <w:r>
        <w:t xml:space="preserve">, перфоратор 6000 </w:t>
      </w:r>
      <w:proofErr w:type="spellStart"/>
      <w:r>
        <w:t>руб</w:t>
      </w:r>
      <w:proofErr w:type="spellEnd"/>
      <w:r>
        <w:t xml:space="preserve">, оснащение на мотопомпу 7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</w:t>
      </w:r>
      <w:r w:rsidR="00A81043">
        <w:t>уб</w:t>
      </w:r>
      <w:proofErr w:type="spellEnd"/>
      <w:r w:rsidR="00A81043">
        <w:t xml:space="preserve"> , сварочный аппарат 8500 </w:t>
      </w:r>
      <w:proofErr w:type="spellStart"/>
      <w:r w:rsidR="00A81043">
        <w:t>руб</w:t>
      </w:r>
      <w:proofErr w:type="spellEnd"/>
      <w:r w:rsidR="00A81043">
        <w:t xml:space="preserve">, </w:t>
      </w:r>
      <w:proofErr w:type="spellStart"/>
      <w:r w:rsidR="00A81043">
        <w:t>мотокоса</w:t>
      </w:r>
      <w:proofErr w:type="spellEnd"/>
      <w:r w:rsidR="00A81043">
        <w:t xml:space="preserve"> 5000 руб.</w:t>
      </w:r>
    </w:p>
    <w:p w:rsidR="00DE4DBE" w:rsidRDefault="00DE4DBE" w:rsidP="00D53E23">
      <w:pPr>
        <w:jc w:val="both"/>
      </w:pPr>
      <w:r>
        <w:lastRenderedPageBreak/>
        <w:t xml:space="preserve">С апреля по ноябрь в поселении работали два рабочих по благоустройству, которые выполняли работы по кошению сорной </w:t>
      </w:r>
      <w:proofErr w:type="gramStart"/>
      <w:r>
        <w:t>растительности</w:t>
      </w:r>
      <w:proofErr w:type="gramEnd"/>
      <w:r w:rsidR="00CB6C40">
        <w:t xml:space="preserve"> в том числе и на кладбищах, ремонту памятника  Ленину</w:t>
      </w:r>
      <w:r w:rsidR="00A81043">
        <w:t>, ликвидации несанкционированных свалок, ремонту детской площадке и другие работы по благоустройству.</w:t>
      </w:r>
    </w:p>
    <w:p w:rsidR="00A81043" w:rsidRDefault="00A81043" w:rsidP="00D53E23">
      <w:pPr>
        <w:jc w:val="both"/>
      </w:pPr>
      <w:r>
        <w:t xml:space="preserve">    Физическая культура и спорт.</w:t>
      </w:r>
    </w:p>
    <w:p w:rsidR="00A81043" w:rsidRDefault="00A81043" w:rsidP="00D53E23">
      <w:pPr>
        <w:jc w:val="both"/>
      </w:pPr>
      <w:r>
        <w:t xml:space="preserve">   Израсходовано 46,5 тысяч рублей. Приобретен материал и изготовлены ворота для </w:t>
      </w:r>
      <w:proofErr w:type="spellStart"/>
      <w:r>
        <w:t>минифутбола</w:t>
      </w:r>
      <w:proofErr w:type="spellEnd"/>
      <w:r>
        <w:t>.</w:t>
      </w:r>
    </w:p>
    <w:p w:rsidR="00A81043" w:rsidRDefault="00A81043" w:rsidP="00D53E23">
      <w:pPr>
        <w:jc w:val="both"/>
      </w:pPr>
      <w:r>
        <w:t>Приобретен спортинвентарь на сумму 6700 рублей</w:t>
      </w:r>
      <w:proofErr w:type="gramStart"/>
      <w:r>
        <w:t xml:space="preserve"> .</w:t>
      </w:r>
      <w:proofErr w:type="gramEnd"/>
    </w:p>
    <w:p w:rsidR="00A44661" w:rsidRDefault="00A81043" w:rsidP="00D53E23">
      <w:pPr>
        <w:jc w:val="both"/>
      </w:pPr>
      <w:r>
        <w:t>Финансирование поездок спортивных к</w:t>
      </w:r>
      <w:r w:rsidR="00230061">
        <w:t>оманд на районные соревнования.</w:t>
      </w:r>
    </w:p>
    <w:p w:rsidR="00230061" w:rsidRPr="00230061" w:rsidRDefault="00230061" w:rsidP="00230061">
      <w:pPr>
        <w:spacing w:after="0" w:line="240" w:lineRule="auto"/>
        <w:ind w:right="-143"/>
        <w:jc w:val="center"/>
        <w:rPr>
          <w:rFonts w:eastAsia="Times New Roman"/>
          <w:b/>
          <w:lang w:eastAsia="ru-RU"/>
        </w:rPr>
      </w:pPr>
      <w:r w:rsidRPr="00230061">
        <w:rPr>
          <w:rFonts w:eastAsia="Times New Roman"/>
          <w:b/>
          <w:lang w:eastAsia="ru-RU"/>
        </w:rPr>
        <w:t>О работе с молодежью</w:t>
      </w:r>
    </w:p>
    <w:p w:rsidR="00230061" w:rsidRPr="00230061" w:rsidRDefault="00230061" w:rsidP="00230061">
      <w:pPr>
        <w:spacing w:after="0" w:line="240" w:lineRule="auto"/>
        <w:ind w:right="-143"/>
        <w:jc w:val="center"/>
        <w:rPr>
          <w:rFonts w:eastAsia="Times New Roman"/>
          <w:b/>
          <w:lang w:eastAsia="ru-RU"/>
        </w:rPr>
      </w:pPr>
    </w:p>
    <w:p w:rsidR="00230061" w:rsidRPr="00230061" w:rsidRDefault="00230061" w:rsidP="00230061">
      <w:pPr>
        <w:spacing w:after="0" w:line="240" w:lineRule="auto"/>
        <w:ind w:right="-143" w:firstLine="708"/>
        <w:jc w:val="both"/>
        <w:rPr>
          <w:rFonts w:eastAsia="Times New Roman"/>
          <w:lang w:eastAsia="ru-RU"/>
        </w:rPr>
      </w:pPr>
      <w:r w:rsidRPr="00230061">
        <w:rPr>
          <w:rFonts w:eastAsia="Times New Roman"/>
          <w:lang w:eastAsia="ru-RU"/>
        </w:rPr>
        <w:t>К полномочиям органов местного самоуправления сельских поселений относится организация и осуществление мероприятий по работе с детьми и молодежью. На территории Маякского сельского поселения проживает 119 человек молодежи в возрасте от 14-30 лет.</w:t>
      </w:r>
    </w:p>
    <w:p w:rsidR="00230061" w:rsidRPr="00230061" w:rsidRDefault="00230061" w:rsidP="00230061">
      <w:pPr>
        <w:spacing w:after="0" w:line="100" w:lineRule="atLeast"/>
        <w:ind w:right="-143" w:firstLine="708"/>
        <w:jc w:val="both"/>
        <w:rPr>
          <w:rFonts w:eastAsia="Times New Roman"/>
          <w:lang w:eastAsia="ru-RU"/>
        </w:rPr>
      </w:pPr>
      <w:r w:rsidRPr="00230061">
        <w:rPr>
          <w:rFonts w:eastAsia="Times New Roman"/>
          <w:lang w:eastAsia="ru-RU"/>
        </w:rPr>
        <w:t>На реализацию молодежной политики в 2019 году выделено 67 000 руб. по программе молодежь.</w:t>
      </w:r>
    </w:p>
    <w:p w:rsidR="00230061" w:rsidRPr="00230061" w:rsidRDefault="00230061" w:rsidP="00230061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230061">
        <w:rPr>
          <w:rFonts w:eastAsia="Times New Roman"/>
          <w:lang w:eastAsia="ru-RU"/>
        </w:rPr>
        <w:t>По сводным данным  в 2019 году  в Маякском сельском поселении было проведено 88 мероприятий</w:t>
      </w:r>
    </w:p>
    <w:p w:rsidR="00230061" w:rsidRPr="00230061" w:rsidRDefault="00230061" w:rsidP="00230061">
      <w:pPr>
        <w:spacing w:after="0" w:line="100" w:lineRule="atLeast"/>
        <w:ind w:right="-143" w:firstLine="708"/>
        <w:jc w:val="both"/>
        <w:rPr>
          <w:rFonts w:eastAsia="Times New Roman"/>
          <w:lang w:eastAsia="ru-RU"/>
        </w:rPr>
      </w:pPr>
      <w:r w:rsidRPr="00230061">
        <w:rPr>
          <w:rFonts w:eastAsia="Times New Roman"/>
          <w:lang w:eastAsia="ru-RU"/>
        </w:rPr>
        <w:t xml:space="preserve">С целью сохранения и приумножения национальных и культурных традиций и ценностей народов Кубани среди молодёжи проводились конкурсы и  интеллектуальные игры: «Что? Где? Когда?», </w:t>
      </w:r>
      <w:proofErr w:type="spellStart"/>
      <w:r w:rsidRPr="00230061">
        <w:rPr>
          <w:rFonts w:eastAsia="Times New Roman"/>
          <w:lang w:eastAsia="ru-RU"/>
        </w:rPr>
        <w:t>квесты</w:t>
      </w:r>
      <w:proofErr w:type="spellEnd"/>
      <w:r w:rsidRPr="00230061">
        <w:rPr>
          <w:rFonts w:eastAsia="Times New Roman"/>
          <w:lang w:eastAsia="ru-RU"/>
        </w:rPr>
        <w:t>, спортивные мероприятия. Ко Дню Победы была проведена гражданская кампания «Георгиевская лента». Были собраны добровольные пожертвования в сумме 3700 рублей, которые были перечислены на счет Общероссийской общественной организации «Российский Красный Крест».</w:t>
      </w:r>
    </w:p>
    <w:p w:rsidR="00230061" w:rsidRPr="00230061" w:rsidRDefault="00230061" w:rsidP="00230061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230061">
        <w:rPr>
          <w:rFonts w:eastAsia="Times New Roman"/>
          <w:lang w:eastAsia="ru-RU"/>
        </w:rPr>
        <w:t xml:space="preserve"> </w:t>
      </w:r>
    </w:p>
    <w:p w:rsidR="00230061" w:rsidRPr="00230061" w:rsidRDefault="00230061" w:rsidP="00230061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230061">
        <w:rPr>
          <w:rFonts w:eastAsia="Times New Roman"/>
          <w:lang w:eastAsia="ru-RU"/>
        </w:rPr>
        <w:t xml:space="preserve">   Большое внимание уделялось мероприятиям по профилактике наркомании в молодежной среде, были показаны фильмы антинаркотической направленности, организованы круглые столы. </w:t>
      </w:r>
    </w:p>
    <w:p w:rsidR="00230061" w:rsidRPr="00230061" w:rsidRDefault="00230061" w:rsidP="002300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30061" w:rsidRPr="00230061" w:rsidRDefault="00230061" w:rsidP="00230061">
      <w:pPr>
        <w:spacing w:after="0" w:line="240" w:lineRule="auto"/>
        <w:ind w:firstLine="720"/>
        <w:contextualSpacing/>
        <w:jc w:val="both"/>
        <w:rPr>
          <w:rFonts w:eastAsia="Times New Roman"/>
          <w:lang w:eastAsia="ru-RU"/>
        </w:rPr>
      </w:pPr>
      <w:r w:rsidRPr="00230061">
        <w:rPr>
          <w:rFonts w:eastAsia="Times New Roman"/>
          <w:lang w:eastAsia="ru-RU"/>
        </w:rPr>
        <w:t>- 5 мероприятий по патриотической и духовно нравственному воспитанию молодежи</w:t>
      </w:r>
      <w:proofErr w:type="gramStart"/>
      <w:r w:rsidRPr="00230061">
        <w:rPr>
          <w:rFonts w:eastAsia="Times New Roman"/>
          <w:lang w:eastAsia="ru-RU"/>
        </w:rPr>
        <w:t>.(</w:t>
      </w:r>
      <w:proofErr w:type="gramEnd"/>
      <w:r w:rsidRPr="00230061">
        <w:rPr>
          <w:rFonts w:eastAsia="Times New Roman"/>
          <w:lang w:eastAsia="ru-RU"/>
        </w:rPr>
        <w:t xml:space="preserve"> беседы, круглые столы)</w:t>
      </w:r>
    </w:p>
    <w:p w:rsidR="00230061" w:rsidRPr="00230061" w:rsidRDefault="00230061" w:rsidP="00230061">
      <w:pPr>
        <w:spacing w:after="0" w:line="240" w:lineRule="auto"/>
        <w:ind w:firstLine="720"/>
        <w:contextualSpacing/>
        <w:jc w:val="both"/>
        <w:rPr>
          <w:rFonts w:eastAsia="Times New Roman"/>
          <w:lang w:eastAsia="ru-RU"/>
        </w:rPr>
      </w:pPr>
      <w:r w:rsidRPr="00230061">
        <w:rPr>
          <w:rFonts w:eastAsia="Times New Roman"/>
          <w:lang w:eastAsia="ru-RU"/>
        </w:rPr>
        <w:t>- 3 мероприятия по профилактике экстремизма в молодежной среде</w:t>
      </w:r>
    </w:p>
    <w:p w:rsidR="00230061" w:rsidRPr="00230061" w:rsidRDefault="00230061" w:rsidP="00230061">
      <w:pPr>
        <w:spacing w:after="0" w:line="240" w:lineRule="auto"/>
        <w:ind w:firstLine="720"/>
        <w:contextualSpacing/>
        <w:jc w:val="both"/>
        <w:rPr>
          <w:rFonts w:eastAsia="Times New Roman"/>
          <w:lang w:eastAsia="ru-RU"/>
        </w:rPr>
      </w:pPr>
      <w:r w:rsidRPr="00230061">
        <w:rPr>
          <w:rFonts w:eastAsia="Times New Roman"/>
          <w:lang w:eastAsia="ru-RU"/>
        </w:rPr>
        <w:t xml:space="preserve">(акции «Здоровое поколение выбирает!», тематические вечера, мониторинг сети интернета по выявлению сайтов экстремистской и </w:t>
      </w:r>
      <w:r w:rsidR="00CB6C40">
        <w:rPr>
          <w:rFonts w:eastAsia="Times New Roman"/>
          <w:lang w:eastAsia="ru-RU"/>
        </w:rPr>
        <w:t>ан</w:t>
      </w:r>
      <w:r w:rsidRPr="00230061">
        <w:rPr>
          <w:rFonts w:eastAsia="Times New Roman"/>
          <w:lang w:eastAsia="ru-RU"/>
        </w:rPr>
        <w:t>т</w:t>
      </w:r>
      <w:r w:rsidR="00CB6C40">
        <w:rPr>
          <w:rFonts w:eastAsia="Times New Roman"/>
          <w:lang w:eastAsia="ru-RU"/>
        </w:rPr>
        <w:t>и</w:t>
      </w:r>
      <w:r w:rsidRPr="00230061">
        <w:rPr>
          <w:rFonts w:eastAsia="Times New Roman"/>
          <w:lang w:eastAsia="ru-RU"/>
        </w:rPr>
        <w:t>террористической направленности.)</w:t>
      </w:r>
    </w:p>
    <w:p w:rsidR="00230061" w:rsidRPr="00230061" w:rsidRDefault="00230061" w:rsidP="00230061">
      <w:pPr>
        <w:spacing w:after="0" w:line="240" w:lineRule="auto"/>
        <w:ind w:firstLine="720"/>
        <w:contextualSpacing/>
        <w:jc w:val="both"/>
        <w:rPr>
          <w:rFonts w:eastAsia="Times New Roman"/>
          <w:lang w:eastAsia="ru-RU"/>
        </w:rPr>
      </w:pPr>
      <w:r w:rsidRPr="00230061">
        <w:rPr>
          <w:rFonts w:eastAsia="Times New Roman"/>
          <w:lang w:eastAsia="ru-RU"/>
        </w:rPr>
        <w:t xml:space="preserve">- 36 мероприятий по профилактике наркомании такие как, профилактические беседы, круглые столы, показ фильмов антинаркотической направленности, акция «Кубань без </w:t>
      </w:r>
      <w:proofErr w:type="spellStart"/>
      <w:r w:rsidRPr="00230061">
        <w:rPr>
          <w:rFonts w:eastAsia="Times New Roman"/>
          <w:lang w:eastAsia="ru-RU"/>
        </w:rPr>
        <w:t>наркотрафарета</w:t>
      </w:r>
      <w:proofErr w:type="spellEnd"/>
      <w:r w:rsidRPr="00230061">
        <w:rPr>
          <w:rFonts w:eastAsia="Times New Roman"/>
          <w:lang w:eastAsia="ru-RU"/>
        </w:rPr>
        <w:t>»</w:t>
      </w:r>
      <w:proofErr w:type="gramStart"/>
      <w:r w:rsidRPr="00230061">
        <w:rPr>
          <w:rFonts w:eastAsia="Times New Roman"/>
          <w:lang w:eastAsia="ru-RU"/>
        </w:rPr>
        <w:t>.Е</w:t>
      </w:r>
      <w:proofErr w:type="gramEnd"/>
      <w:r w:rsidRPr="00230061">
        <w:rPr>
          <w:rFonts w:eastAsia="Times New Roman"/>
          <w:lang w:eastAsia="ru-RU"/>
        </w:rPr>
        <w:t xml:space="preserve">жемесячно, с мая по </w:t>
      </w:r>
      <w:r w:rsidRPr="00230061">
        <w:rPr>
          <w:rFonts w:eastAsia="Times New Roman"/>
          <w:lang w:eastAsia="ru-RU"/>
        </w:rPr>
        <w:lastRenderedPageBreak/>
        <w:t>октябрь проводилась операция «Мак», по выявлению мест произрастания дикорастущей конопли на территории Маякского сельского поселения.</w:t>
      </w:r>
    </w:p>
    <w:p w:rsidR="00230061" w:rsidRPr="00230061" w:rsidRDefault="00230061" w:rsidP="00230061">
      <w:pPr>
        <w:spacing w:after="0" w:line="240" w:lineRule="auto"/>
        <w:jc w:val="both"/>
        <w:rPr>
          <w:rFonts w:eastAsia="Times New Roman"/>
          <w:lang w:eastAsia="ru-RU"/>
        </w:rPr>
      </w:pPr>
      <w:r w:rsidRPr="00230061">
        <w:rPr>
          <w:rFonts w:eastAsia="Times New Roman"/>
          <w:lang w:eastAsia="ru-RU"/>
        </w:rPr>
        <w:t xml:space="preserve">           - 10 мероприятий по добровольческой работы молодежи</w:t>
      </w:r>
    </w:p>
    <w:p w:rsidR="00230061" w:rsidRPr="00230061" w:rsidRDefault="00230061" w:rsidP="00230061">
      <w:pPr>
        <w:spacing w:after="0" w:line="240" w:lineRule="auto"/>
        <w:jc w:val="both"/>
        <w:rPr>
          <w:rFonts w:eastAsia="Times New Roman"/>
          <w:lang w:eastAsia="ru-RU"/>
        </w:rPr>
      </w:pPr>
      <w:r w:rsidRPr="00230061">
        <w:rPr>
          <w:rFonts w:eastAsia="Times New Roman"/>
          <w:lang w:eastAsia="ru-RU"/>
        </w:rPr>
        <w:t xml:space="preserve">(акция «Согреем сердца ветеранам», уборка </w:t>
      </w:r>
      <w:r w:rsidR="00CB6C40" w:rsidRPr="00230061">
        <w:rPr>
          <w:rFonts w:eastAsia="Times New Roman"/>
          <w:lang w:eastAsia="ru-RU"/>
        </w:rPr>
        <w:t>мемориального</w:t>
      </w:r>
      <w:r w:rsidRPr="00230061">
        <w:rPr>
          <w:rFonts w:eastAsia="Times New Roman"/>
          <w:lang w:eastAsia="ru-RU"/>
        </w:rPr>
        <w:t xml:space="preserve"> ко</w:t>
      </w:r>
      <w:r w:rsidR="00CB6C40">
        <w:rPr>
          <w:rFonts w:eastAsia="Times New Roman"/>
          <w:lang w:eastAsia="ru-RU"/>
        </w:rPr>
        <w:t>м</w:t>
      </w:r>
      <w:r w:rsidRPr="00230061">
        <w:rPr>
          <w:rFonts w:eastAsia="Times New Roman"/>
          <w:lang w:eastAsia="ru-RU"/>
        </w:rPr>
        <w:t>плекса, помощь в проведении различных мероприятиях)</w:t>
      </w:r>
    </w:p>
    <w:p w:rsidR="00230061" w:rsidRPr="00230061" w:rsidRDefault="00230061" w:rsidP="00230061">
      <w:pPr>
        <w:spacing w:after="0" w:line="240" w:lineRule="auto"/>
        <w:ind w:firstLine="720"/>
        <w:contextualSpacing/>
        <w:jc w:val="both"/>
        <w:rPr>
          <w:rFonts w:eastAsia="Times New Roman"/>
          <w:lang w:eastAsia="ru-RU"/>
        </w:rPr>
      </w:pPr>
      <w:r w:rsidRPr="00230061">
        <w:rPr>
          <w:rFonts w:eastAsia="Times New Roman"/>
          <w:lang w:eastAsia="ru-RU"/>
        </w:rPr>
        <w:t>- 5 мероприятий по здоровому образу жизни (соревнования антинаркотической направленности, выставка книг, круглые столы)</w:t>
      </w:r>
    </w:p>
    <w:p w:rsidR="00230061" w:rsidRPr="00230061" w:rsidRDefault="00230061" w:rsidP="00230061">
      <w:pPr>
        <w:spacing w:after="0" w:line="100" w:lineRule="atLeast"/>
        <w:jc w:val="both"/>
        <w:rPr>
          <w:rFonts w:eastAsia="Times New Roman"/>
          <w:lang w:eastAsia="ru-RU"/>
        </w:rPr>
      </w:pPr>
      <w:r w:rsidRPr="00230061">
        <w:rPr>
          <w:rFonts w:eastAsia="Times New Roman"/>
          <w:lang w:eastAsia="ru-RU"/>
        </w:rPr>
        <w:t xml:space="preserve"> С 1 июня по 31 августа работала  летняя дворовая площадка для отдыха и досуга детей и мо</w:t>
      </w:r>
      <w:r>
        <w:rPr>
          <w:rFonts w:eastAsia="Times New Roman"/>
          <w:lang w:eastAsia="ru-RU"/>
        </w:rPr>
        <w:t>лодежи, где участвовало около 15 детей ежедневно.</w:t>
      </w:r>
    </w:p>
    <w:p w:rsidR="00230061" w:rsidRPr="00230061" w:rsidRDefault="00230061" w:rsidP="00230061">
      <w:pPr>
        <w:rPr>
          <w:rFonts w:asciiTheme="minorHAnsi" w:hAnsiTheme="minorHAnsi" w:cstheme="minorBidi"/>
          <w:sz w:val="22"/>
          <w:szCs w:val="22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230061" w:rsidRDefault="0023006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6D51A1" w:rsidRPr="006D51A1" w:rsidRDefault="006D51A1" w:rsidP="0023006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6D51A1">
        <w:rPr>
          <w:rFonts w:eastAsia="Times New Roman"/>
          <w:lang w:eastAsia="ru-RU"/>
        </w:rPr>
        <w:t xml:space="preserve">На 2019 год была подана план-заявка на потребность в денежных средствах для </w:t>
      </w:r>
      <w:r w:rsidRPr="006D51A1">
        <w:rPr>
          <w:rFonts w:eastAsia="Times New Roman"/>
          <w:lang w:eastAsia="ru-RU"/>
        </w:rPr>
        <w:lastRenderedPageBreak/>
        <w:t xml:space="preserve">субсидирования сельхозпродукции, произведенной ЛПХ в сумме 695 тыс. руб. </w:t>
      </w:r>
    </w:p>
    <w:p w:rsidR="006D51A1" w:rsidRPr="006D51A1" w:rsidRDefault="006D51A1" w:rsidP="006D51A1">
      <w:pPr>
        <w:spacing w:before="100" w:beforeAutospacing="1" w:after="0" w:afterAutospacing="1" w:line="240" w:lineRule="auto"/>
        <w:ind w:firstLine="720"/>
        <w:rPr>
          <w:rFonts w:eastAsia="Times New Roman"/>
          <w:b/>
          <w:bCs/>
          <w:lang w:eastAsia="ru-RU"/>
        </w:rPr>
      </w:pPr>
      <w:r w:rsidRPr="006D51A1">
        <w:rPr>
          <w:rFonts w:eastAsia="Times New Roman"/>
          <w:lang w:eastAsia="ru-RU"/>
        </w:rPr>
        <w:t xml:space="preserve">Фактически </w:t>
      </w:r>
      <w:r w:rsidRPr="006D51A1">
        <w:rPr>
          <w:rFonts w:eastAsia="Times New Roman"/>
          <w:bCs/>
          <w:lang w:eastAsia="ru-RU"/>
        </w:rPr>
        <w:t>освоено</w:t>
      </w:r>
      <w:r w:rsidRPr="006D51A1">
        <w:rPr>
          <w:rFonts w:eastAsia="Times New Roman"/>
          <w:lang w:eastAsia="ru-RU"/>
        </w:rPr>
        <w:t xml:space="preserve"> субсидий за  </w:t>
      </w:r>
      <w:r w:rsidRPr="006D51A1">
        <w:rPr>
          <w:rFonts w:eastAsia="Times New Roman"/>
          <w:bCs/>
          <w:lang w:eastAsia="ru-RU"/>
        </w:rPr>
        <w:t>2019</w:t>
      </w:r>
      <w:r w:rsidRPr="006D51A1">
        <w:rPr>
          <w:rFonts w:eastAsia="Times New Roman"/>
          <w:lang w:eastAsia="ru-RU"/>
        </w:rPr>
        <w:t xml:space="preserve"> года  личными подсобными хозяйствами  </w:t>
      </w:r>
      <w:r w:rsidRPr="006D51A1">
        <w:rPr>
          <w:rFonts w:eastAsia="Times New Roman"/>
          <w:bCs/>
          <w:lang w:eastAsia="ru-RU"/>
        </w:rPr>
        <w:t>715 тыс. рублей</w:t>
      </w:r>
      <w:r w:rsidRPr="006D51A1">
        <w:rPr>
          <w:rFonts w:eastAsia="Times New Roman"/>
          <w:lang w:eastAsia="ru-RU"/>
        </w:rPr>
        <w:t xml:space="preserve">, в том числе: за мясо 230 тыс. руб., за молоко 485 тыс. руб.  </w:t>
      </w:r>
    </w:p>
    <w:p w:rsidR="006D51A1" w:rsidRPr="006D51A1" w:rsidRDefault="006D51A1" w:rsidP="006D51A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6D51A1">
        <w:rPr>
          <w:rFonts w:eastAsia="Times New Roman"/>
          <w:lang w:eastAsia="ru-RU"/>
        </w:rPr>
        <w:tab/>
      </w:r>
      <w:r w:rsidRPr="006D51A1">
        <w:rPr>
          <w:rFonts w:eastAsia="Times New Roman"/>
          <w:lang w:eastAsia="ru-RU"/>
        </w:rPr>
        <w:tab/>
        <w:t xml:space="preserve">9. Прием молока от владельцев личных подсобных хозяйств, производит   молоко заготовитель     Косенко Дмитрий Николаевич, средняя цена за молоко в 2019 году составляет 20 руб.\литр. </w:t>
      </w:r>
    </w:p>
    <w:p w:rsidR="006D51A1" w:rsidRPr="006D51A1" w:rsidRDefault="006D51A1" w:rsidP="006D51A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6D51A1">
        <w:rPr>
          <w:rFonts w:eastAsia="Times New Roman"/>
          <w:lang w:eastAsia="ru-RU"/>
        </w:rPr>
        <w:tab/>
        <w:t>10. Зарегистрировано 3 крестьянских (фермерских) хозяйств из них: 3 растениеводческих.</w:t>
      </w:r>
    </w:p>
    <w:p w:rsidR="006D51A1" w:rsidRPr="006D51A1" w:rsidRDefault="006D51A1" w:rsidP="006D51A1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6D51A1">
        <w:rPr>
          <w:rFonts w:eastAsia="Times New Roman"/>
          <w:lang w:eastAsia="ru-RU"/>
        </w:rPr>
        <w:tab/>
        <w:t>11. Администрация проводит мониторинг по закупочным ценам на сельскохозяйственную продукцию (молоко), закупаемое у ЛПХ.</w:t>
      </w:r>
    </w:p>
    <w:p w:rsidR="006D51A1" w:rsidRPr="006D51A1" w:rsidRDefault="006D51A1" w:rsidP="006D51A1">
      <w:pPr>
        <w:widowControl w:val="0"/>
        <w:tabs>
          <w:tab w:val="left" w:pos="284"/>
        </w:tabs>
        <w:suppressAutoHyphens/>
        <w:spacing w:after="120" w:line="240" w:lineRule="auto"/>
        <w:jc w:val="center"/>
        <w:rPr>
          <w:rFonts w:eastAsia="Times New Roman" w:cs="Calibri"/>
          <w:b/>
          <w:lang w:eastAsia="ru-RU"/>
        </w:rPr>
      </w:pPr>
      <w:r w:rsidRPr="006D51A1">
        <w:rPr>
          <w:rFonts w:eastAsia="Times New Roman"/>
          <w:lang w:eastAsia="ru-RU"/>
        </w:rPr>
        <w:t xml:space="preserve"> </w:t>
      </w:r>
      <w:r w:rsidRPr="006D51A1">
        <w:rPr>
          <w:rFonts w:eastAsia="Times New Roman"/>
          <w:lang w:eastAsia="ru-RU"/>
        </w:rPr>
        <w:tab/>
        <w:t xml:space="preserve">12. </w:t>
      </w:r>
      <w:r w:rsidRPr="006D51A1">
        <w:rPr>
          <w:rFonts w:eastAsia="Times New Roman" w:cs="Calibri"/>
          <w:b/>
          <w:lang w:eastAsia="ru-RU"/>
        </w:rPr>
        <w:t>Работа сельскохозяйственной техники</w:t>
      </w:r>
    </w:p>
    <w:tbl>
      <w:tblPr>
        <w:tblW w:w="15210" w:type="dxa"/>
        <w:tblInd w:w="-24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210"/>
      </w:tblGrid>
      <w:tr w:rsidR="006D51A1" w:rsidRPr="006D51A1" w:rsidTr="00F501E6">
        <w:trPr>
          <w:trHeight w:val="76"/>
        </w:trPr>
        <w:tc>
          <w:tcPr>
            <w:tcW w:w="15216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proofErr w:type="gramStart"/>
            <w:r w:rsidRPr="006D51A1">
              <w:rPr>
                <w:rFonts w:eastAsia="Times New Roman" w:cs="Calibri"/>
                <w:lang w:eastAsia="ru-RU"/>
              </w:rPr>
              <w:t>Ответственный</w:t>
            </w:r>
            <w:proofErr w:type="gramEnd"/>
            <w:r w:rsidRPr="006D51A1">
              <w:rPr>
                <w:rFonts w:eastAsia="Times New Roman" w:cs="Calibri"/>
                <w:lang w:eastAsia="ru-RU"/>
              </w:rPr>
              <w:t xml:space="preserve"> за использование техники из работников администрации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 xml:space="preserve"> осуществляет </w:t>
            </w:r>
            <w:proofErr w:type="spellStart"/>
            <w:r w:rsidRPr="006D51A1">
              <w:rPr>
                <w:rFonts w:eastAsia="Times New Roman" w:cs="Calibri"/>
                <w:b/>
                <w:lang w:eastAsia="ru-RU"/>
              </w:rPr>
              <w:t>Вацко</w:t>
            </w:r>
            <w:proofErr w:type="spellEnd"/>
            <w:r w:rsidRPr="006D51A1">
              <w:rPr>
                <w:rFonts w:eastAsia="Times New Roman" w:cs="Calibri"/>
                <w:b/>
                <w:lang w:eastAsia="ru-RU"/>
              </w:rPr>
              <w:t xml:space="preserve"> Владимир Николаевич </w:t>
            </w:r>
            <w:r w:rsidRPr="006D51A1">
              <w:rPr>
                <w:rFonts w:eastAsia="Times New Roman" w:cs="Calibri"/>
                <w:b/>
                <w:color w:val="000000"/>
                <w:lang w:eastAsia="ru-RU"/>
              </w:rPr>
              <w:t>–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b/>
                <w:color w:val="000000"/>
                <w:lang w:eastAsia="ru-RU"/>
              </w:rPr>
              <w:t>специалист по земельным вопросам и ЛПХ.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>Сельскохозяйственная техника приобретена  22.01.2009г.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 xml:space="preserve">        В комплект сельскохозяйственной техники входит: трактор МТЗ-82.1;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 xml:space="preserve">прицеп 2ПТС – 4,5; косилка КРН – 2,1; плуг </w:t>
            </w:r>
            <w:proofErr w:type="gramStart"/>
            <w:r w:rsidRPr="006D51A1">
              <w:rPr>
                <w:rFonts w:eastAsia="Times New Roman" w:cs="Calibri"/>
                <w:lang w:eastAsia="ru-RU"/>
              </w:rPr>
              <w:t>ПН</w:t>
            </w:r>
            <w:proofErr w:type="gramEnd"/>
            <w:r w:rsidRPr="006D51A1">
              <w:rPr>
                <w:rFonts w:eastAsia="Times New Roman" w:cs="Calibri"/>
                <w:lang w:eastAsia="ru-RU"/>
              </w:rPr>
              <w:t xml:space="preserve"> — 3-3,5; КУН.</w:t>
            </w:r>
          </w:p>
          <w:p w:rsidR="006D51A1" w:rsidRPr="006D51A1" w:rsidRDefault="00C16FDB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    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 xml:space="preserve">Тракторист в администрации сельского поселения  </w:t>
            </w:r>
            <w:proofErr w:type="spellStart"/>
            <w:r w:rsidRPr="006D51A1">
              <w:rPr>
                <w:rFonts w:eastAsia="Times New Roman" w:cs="Calibri"/>
                <w:lang w:eastAsia="ru-RU"/>
              </w:rPr>
              <w:t>Топчеев</w:t>
            </w:r>
            <w:proofErr w:type="spellEnd"/>
            <w:r w:rsidRPr="006D51A1">
              <w:rPr>
                <w:rFonts w:eastAsia="Times New Roman" w:cs="Calibri"/>
                <w:lang w:eastAsia="ru-RU"/>
              </w:rPr>
              <w:t xml:space="preserve"> Николай Николаевич – 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>работает по договору с администрацией Маякского с/п.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 xml:space="preserve"> Место хранения техники – подворье тракториста, находящееся по адресу: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 xml:space="preserve"> </w:t>
            </w:r>
            <w:r w:rsidR="00C16FDB">
              <w:rPr>
                <w:rFonts w:eastAsia="Times New Roman" w:cs="Calibri"/>
                <w:lang w:eastAsia="ru-RU"/>
              </w:rPr>
              <w:t>пос. Маяк ул. Дружбы 6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>Затраты сельского поселения на обслуживание и ремонт с/х техники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 xml:space="preserve">осуществляются за счет  средств,  предусмотренных  в  бюджете  </w:t>
            </w:r>
            <w:proofErr w:type="gramStart"/>
            <w:r w:rsidRPr="006D51A1">
              <w:rPr>
                <w:rFonts w:eastAsia="Times New Roman" w:cs="Calibri"/>
                <w:lang w:eastAsia="ru-RU"/>
              </w:rPr>
              <w:t>на</w:t>
            </w:r>
            <w:proofErr w:type="gramEnd"/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>благоустройство территории сельского поселения.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>Отработано трактором</w:t>
            </w:r>
            <w:r>
              <w:rPr>
                <w:rFonts w:eastAsia="Times New Roman" w:cs="Calibri"/>
                <w:lang w:eastAsia="ru-RU"/>
              </w:rPr>
              <w:t xml:space="preserve"> с момента поступления 4151</w:t>
            </w:r>
            <w:r w:rsidRPr="006D51A1">
              <w:rPr>
                <w:rFonts w:eastAsia="Times New Roman" w:cs="Calibri"/>
                <w:lang w:eastAsia="ru-RU"/>
              </w:rPr>
              <w:t>м/ч.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>Из них в 2019 году 346 м/ч,     на благоустройстве территории сельского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 xml:space="preserve">поселения и ликвидации ЧС в </w:t>
            </w:r>
            <w:proofErr w:type="spellStart"/>
            <w:r w:rsidRPr="006D51A1">
              <w:rPr>
                <w:rFonts w:eastAsia="Times New Roman" w:cs="Calibri"/>
                <w:lang w:eastAsia="ru-RU"/>
              </w:rPr>
              <w:t>Передовском</w:t>
            </w:r>
            <w:proofErr w:type="spellEnd"/>
            <w:r w:rsidRPr="006D51A1">
              <w:rPr>
                <w:rFonts w:eastAsia="Times New Roman" w:cs="Calibri"/>
                <w:lang w:eastAsia="ru-RU"/>
              </w:rPr>
              <w:t xml:space="preserve"> сельском поселении </w:t>
            </w:r>
            <w:proofErr w:type="spellStart"/>
            <w:r w:rsidRPr="006D51A1">
              <w:rPr>
                <w:rFonts w:eastAsia="Times New Roman" w:cs="Calibri"/>
                <w:lang w:eastAsia="ru-RU"/>
              </w:rPr>
              <w:t>Отрадненского</w:t>
            </w:r>
            <w:proofErr w:type="spellEnd"/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>района.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>На выполнение работ администрацией сельского поселения ежемесячно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>составляются акты выполненных работ. Имеется журнал учета поступления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lastRenderedPageBreak/>
              <w:t>заявок от населения. Ведется журнал выдачи путевых листов.</w:t>
            </w:r>
          </w:p>
          <w:p w:rsidR="006D51A1" w:rsidRPr="006D51A1" w:rsidRDefault="006D51A1" w:rsidP="006D51A1">
            <w:pPr>
              <w:tabs>
                <w:tab w:val="left" w:pos="98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 xml:space="preserve">         Информация о работе с/х техники на территории поселения  до населения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>доводятся регулярно.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 xml:space="preserve">         Ежемесячно отчёт о работе трактора предоставляется </w:t>
            </w:r>
            <w:proofErr w:type="gramStart"/>
            <w:r w:rsidRPr="006D51A1">
              <w:rPr>
                <w:rFonts w:eastAsia="Times New Roman" w:cs="Calibri"/>
                <w:lang w:eastAsia="ru-RU"/>
              </w:rPr>
              <w:t>в</w:t>
            </w:r>
            <w:proofErr w:type="gramEnd"/>
            <w:r w:rsidRPr="006D51A1">
              <w:rPr>
                <w:rFonts w:eastAsia="Times New Roman" w:cs="Calibri"/>
                <w:lang w:eastAsia="ru-RU"/>
              </w:rPr>
              <w:t xml:space="preserve"> сельскохозяйственный</w:t>
            </w:r>
          </w:p>
          <w:p w:rsidR="006D51A1" w:rsidRPr="006D51A1" w:rsidRDefault="006D51A1" w:rsidP="006D51A1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 w:cs="Calibri"/>
                <w:highlight w:val="yellow"/>
                <w:lang w:eastAsia="ru-RU"/>
              </w:rPr>
            </w:pPr>
            <w:r w:rsidRPr="006D51A1">
              <w:rPr>
                <w:rFonts w:eastAsia="Times New Roman" w:cs="Calibri"/>
                <w:lang w:eastAsia="ru-RU"/>
              </w:rPr>
              <w:t>отдел  МО Отрадненский район.</w:t>
            </w:r>
          </w:p>
        </w:tc>
      </w:tr>
    </w:tbl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79102E" w:rsidRDefault="0079102E" w:rsidP="00D53E23">
      <w:pPr>
        <w:jc w:val="both"/>
      </w:pPr>
    </w:p>
    <w:p w:rsidR="00DF6C99" w:rsidRDefault="00DF6C99" w:rsidP="00D53E23">
      <w:pPr>
        <w:jc w:val="both"/>
      </w:pPr>
    </w:p>
    <w:p w:rsidR="00CC4795" w:rsidRDefault="00CC4795" w:rsidP="00D53E23">
      <w:pPr>
        <w:jc w:val="both"/>
      </w:pPr>
    </w:p>
    <w:p w:rsidR="00CC4795" w:rsidRDefault="00CC4795" w:rsidP="00D53E23">
      <w:pPr>
        <w:jc w:val="both"/>
      </w:pPr>
    </w:p>
    <w:p w:rsidR="00594C18" w:rsidRDefault="00594C18" w:rsidP="00D53E23">
      <w:pPr>
        <w:jc w:val="both"/>
      </w:pPr>
    </w:p>
    <w:sectPr w:rsidR="00594C18" w:rsidSect="00AA299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23"/>
    <w:rsid w:val="000142A1"/>
    <w:rsid w:val="00193063"/>
    <w:rsid w:val="002049AD"/>
    <w:rsid w:val="00230061"/>
    <w:rsid w:val="00257317"/>
    <w:rsid w:val="002C5BAA"/>
    <w:rsid w:val="002F1E4B"/>
    <w:rsid w:val="003609B8"/>
    <w:rsid w:val="00370F8D"/>
    <w:rsid w:val="003C377E"/>
    <w:rsid w:val="003C51E9"/>
    <w:rsid w:val="004724A9"/>
    <w:rsid w:val="005054F8"/>
    <w:rsid w:val="00513CB7"/>
    <w:rsid w:val="0053085F"/>
    <w:rsid w:val="00594C18"/>
    <w:rsid w:val="005C78D8"/>
    <w:rsid w:val="00622509"/>
    <w:rsid w:val="006D51A1"/>
    <w:rsid w:val="0079102E"/>
    <w:rsid w:val="008C3A67"/>
    <w:rsid w:val="0097002F"/>
    <w:rsid w:val="00973BF2"/>
    <w:rsid w:val="00A22C97"/>
    <w:rsid w:val="00A44661"/>
    <w:rsid w:val="00A81043"/>
    <w:rsid w:val="00AA2992"/>
    <w:rsid w:val="00B27404"/>
    <w:rsid w:val="00B61243"/>
    <w:rsid w:val="00BC2A2C"/>
    <w:rsid w:val="00BD7790"/>
    <w:rsid w:val="00C16FDB"/>
    <w:rsid w:val="00C56569"/>
    <w:rsid w:val="00CB6C40"/>
    <w:rsid w:val="00CC4795"/>
    <w:rsid w:val="00CE57E2"/>
    <w:rsid w:val="00D53E23"/>
    <w:rsid w:val="00D72268"/>
    <w:rsid w:val="00D96C39"/>
    <w:rsid w:val="00DC2466"/>
    <w:rsid w:val="00DE4DBE"/>
    <w:rsid w:val="00DF52BA"/>
    <w:rsid w:val="00DF6C99"/>
    <w:rsid w:val="00E0740A"/>
    <w:rsid w:val="00E8081A"/>
    <w:rsid w:val="00EB563E"/>
    <w:rsid w:val="00F809C8"/>
    <w:rsid w:val="00F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Маяк</cp:lastModifiedBy>
  <cp:revision>3</cp:revision>
  <dcterms:created xsi:type="dcterms:W3CDTF">2020-01-17T05:33:00Z</dcterms:created>
  <dcterms:modified xsi:type="dcterms:W3CDTF">2020-02-17T10:15:00Z</dcterms:modified>
</cp:coreProperties>
</file>