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E1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2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 Порядку расчета нормативных затрат на  обеспечение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функций администрации </w:t>
      </w:r>
      <w:r w:rsidR="00AF6945">
        <w:rPr>
          <w:rFonts w:ascii="Times New Roman" w:hAnsi="Times New Roman" w:cs="Times New Roman"/>
          <w:sz w:val="24"/>
          <w:szCs w:val="24"/>
        </w:rPr>
        <w:t>Маякского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поселения Отрадненского района, в том числе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формулы расчета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290F" w:rsidRDefault="00B5290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Нормативы</w:t>
      </w: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 xml:space="preserve">обеспечения функций администрации </w:t>
      </w:r>
      <w:r w:rsidR="00AF6945">
        <w:rPr>
          <w:rFonts w:ascii="Times New Roman" w:hAnsi="Times New Roman" w:cs="Times New Roman"/>
          <w:sz w:val="28"/>
          <w:szCs w:val="28"/>
        </w:rPr>
        <w:t>Маякского</w:t>
      </w:r>
      <w:r w:rsidRPr="00B5290F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района, применяемые при расчете нормативных затрат на приобретение служебного легкового автотранспорта</w:t>
      </w:r>
    </w:p>
    <w:p w:rsidR="005E49B7" w:rsidRDefault="005E49B7" w:rsidP="005E49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E49B7" w:rsidTr="0013061C">
        <w:tc>
          <w:tcPr>
            <w:tcW w:w="9571" w:type="dxa"/>
            <w:gridSpan w:val="2"/>
          </w:tcPr>
          <w:p w:rsidR="005E49B7" w:rsidRDefault="005E49B7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 (без персонального закрепления)</w:t>
            </w:r>
          </w:p>
        </w:tc>
      </w:tr>
      <w:tr w:rsidR="005E49B7" w:rsidTr="005E49B7">
        <w:tc>
          <w:tcPr>
            <w:tcW w:w="4785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786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E9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10E">
              <w:rPr>
                <w:rFonts w:ascii="Times New Roman" w:hAnsi="Times New Roman" w:cs="Times New Roman"/>
                <w:sz w:val="24"/>
                <w:szCs w:val="24"/>
              </w:rPr>
              <w:t>трехкратного размера кол</w:t>
            </w:r>
            <w:r w:rsidR="00F56D2F">
              <w:rPr>
                <w:rFonts w:ascii="Times New Roman" w:hAnsi="Times New Roman" w:cs="Times New Roman"/>
                <w:sz w:val="24"/>
                <w:szCs w:val="24"/>
              </w:rPr>
              <w:t>ичества транспортных средств</w:t>
            </w:r>
          </w:p>
        </w:tc>
        <w:tc>
          <w:tcPr>
            <w:tcW w:w="4786" w:type="dxa"/>
          </w:tcPr>
          <w:p w:rsidR="005E49B7" w:rsidRDefault="00F56D2F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0,5 млн. рублей и не более 150лошадиных сил включительно</w:t>
            </w:r>
          </w:p>
        </w:tc>
      </w:tr>
    </w:tbl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Pr="00B5290F" w:rsidRDefault="00B5290F" w:rsidP="00F56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F6945">
        <w:rPr>
          <w:rFonts w:ascii="Times New Roman" w:hAnsi="Times New Roman" w:cs="Times New Roman"/>
          <w:sz w:val="28"/>
          <w:szCs w:val="28"/>
        </w:rPr>
        <w:t>Маякского</w:t>
      </w:r>
      <w:r w:rsidR="00F56D2F" w:rsidRPr="00B529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6D2F" w:rsidRPr="00B5290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56D2F" w:rsidRPr="00B5290F" w:rsidRDefault="00F56D2F" w:rsidP="00F56D2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поселения Отрадненск</w:t>
      </w:r>
      <w:r w:rsidR="00B5290F">
        <w:rPr>
          <w:rFonts w:ascii="Times New Roman" w:hAnsi="Times New Roman" w:cs="Times New Roman"/>
          <w:sz w:val="28"/>
          <w:szCs w:val="28"/>
        </w:rPr>
        <w:t xml:space="preserve">ого района                     </w:t>
      </w:r>
      <w:r w:rsidRPr="00B5290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F6945">
        <w:rPr>
          <w:rFonts w:ascii="Times New Roman" w:hAnsi="Times New Roman" w:cs="Times New Roman"/>
          <w:sz w:val="28"/>
          <w:szCs w:val="28"/>
        </w:rPr>
        <w:t xml:space="preserve">           С.М.Мироненко</w:t>
      </w:r>
    </w:p>
    <w:p w:rsidR="00F56D2F" w:rsidRPr="00B5290F" w:rsidRDefault="00F56D2F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56D2F" w:rsidRPr="00B5290F" w:rsidSect="00885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9B7"/>
    <w:rsid w:val="000D310E"/>
    <w:rsid w:val="005E49B7"/>
    <w:rsid w:val="0076516E"/>
    <w:rsid w:val="00801AE1"/>
    <w:rsid w:val="008852F9"/>
    <w:rsid w:val="00AF6945"/>
    <w:rsid w:val="00B15373"/>
    <w:rsid w:val="00B5290F"/>
    <w:rsid w:val="00E97B4F"/>
    <w:rsid w:val="00F5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</dc:creator>
  <cp:lastModifiedBy>User</cp:lastModifiedBy>
  <cp:revision>8</cp:revision>
  <cp:lastPrinted>2016-02-02T11:44:00Z</cp:lastPrinted>
  <dcterms:created xsi:type="dcterms:W3CDTF">2016-02-03T10:58:00Z</dcterms:created>
  <dcterms:modified xsi:type="dcterms:W3CDTF">2016-03-07T09:29:00Z</dcterms:modified>
</cp:coreProperties>
</file>