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63" w:rsidRDefault="005B4263" w:rsidP="005B4263">
      <w:pPr>
        <w:shd w:val="clear" w:color="auto" w:fill="FFFFFF"/>
        <w:autoSpaceDE w:val="0"/>
        <w:autoSpaceDN w:val="0"/>
        <w:adjustRightInd w:val="0"/>
        <w:spacing w:after="0" w:line="100" w:lineRule="atLeast"/>
        <w:jc w:val="center"/>
        <w:rPr>
          <w:rFonts w:ascii="Times New Roman CYR" w:hAnsi="Times New Roman CYR" w:cs="Times New Roman CYR"/>
          <w:b/>
          <w:bCs/>
          <w:color w:val="3C3C3C"/>
        </w:rPr>
      </w:pPr>
      <w:r>
        <w:rPr>
          <w:rFonts w:ascii="Times New Roman CYR" w:hAnsi="Times New Roman CYR" w:cs="Times New Roman CYR"/>
          <w:b/>
          <w:bCs/>
          <w:color w:val="3C3C3C"/>
        </w:rPr>
        <w:t xml:space="preserve">АДМИНИСТРАЦИЯ </w:t>
      </w:r>
      <w:r w:rsidR="00503651">
        <w:rPr>
          <w:rFonts w:ascii="Times New Roman CYR" w:hAnsi="Times New Roman CYR" w:cs="Times New Roman CYR"/>
          <w:b/>
          <w:bCs/>
          <w:color w:val="3C3C3C"/>
        </w:rPr>
        <w:t>МАЯКСКОГО</w:t>
      </w:r>
      <w:r>
        <w:rPr>
          <w:rFonts w:ascii="Times New Roman CYR" w:hAnsi="Times New Roman CYR" w:cs="Times New Roman CYR"/>
          <w:b/>
          <w:bCs/>
          <w:color w:val="3C3C3C"/>
        </w:rPr>
        <w:t xml:space="preserve"> </w:t>
      </w:r>
      <w:proofErr w:type="gramStart"/>
      <w:r>
        <w:rPr>
          <w:rFonts w:ascii="Times New Roman CYR" w:hAnsi="Times New Roman CYR" w:cs="Times New Roman CYR"/>
          <w:b/>
          <w:bCs/>
          <w:color w:val="3C3C3C"/>
        </w:rPr>
        <w:t>СЕЛЬСКОГО</w:t>
      </w:r>
      <w:proofErr w:type="gramEnd"/>
      <w:r>
        <w:rPr>
          <w:rFonts w:ascii="Times New Roman CYR" w:hAnsi="Times New Roman CYR" w:cs="Times New Roman CYR"/>
          <w:b/>
          <w:bCs/>
          <w:color w:val="3C3C3C"/>
        </w:rPr>
        <w:t xml:space="preserve"> </w:t>
      </w:r>
    </w:p>
    <w:p w:rsidR="005B4263" w:rsidRDefault="005B4263" w:rsidP="005B4263">
      <w:pPr>
        <w:shd w:val="clear" w:color="auto" w:fill="FFFFFF"/>
        <w:autoSpaceDE w:val="0"/>
        <w:autoSpaceDN w:val="0"/>
        <w:adjustRightInd w:val="0"/>
        <w:spacing w:after="0" w:line="100" w:lineRule="atLeast"/>
        <w:jc w:val="center"/>
        <w:rPr>
          <w:rFonts w:ascii="Times New Roman CYR" w:hAnsi="Times New Roman CYR" w:cs="Times New Roman CYR"/>
          <w:b/>
          <w:bCs/>
          <w:color w:val="3C3C3C"/>
        </w:rPr>
      </w:pPr>
      <w:r>
        <w:rPr>
          <w:rFonts w:ascii="Times New Roman CYR" w:hAnsi="Times New Roman CYR" w:cs="Times New Roman CYR"/>
          <w:b/>
          <w:bCs/>
          <w:color w:val="3C3C3C"/>
        </w:rPr>
        <w:t>ПОСЕЛЕНИЯ ОТРАДНЕНСКОГО РАЙОНА</w:t>
      </w:r>
    </w:p>
    <w:p w:rsidR="005B4263" w:rsidRDefault="005B4263" w:rsidP="005B4263">
      <w:pPr>
        <w:shd w:val="clear" w:color="auto" w:fill="FFFFFF"/>
        <w:autoSpaceDE w:val="0"/>
        <w:autoSpaceDN w:val="0"/>
        <w:adjustRightInd w:val="0"/>
        <w:spacing w:after="0" w:line="100" w:lineRule="atLeast"/>
        <w:jc w:val="center"/>
        <w:rPr>
          <w:rFonts w:ascii="Times New Roman CYR" w:hAnsi="Times New Roman CYR" w:cs="Times New Roman CYR"/>
          <w:color w:val="3C3C3C"/>
        </w:rPr>
      </w:pPr>
      <w:r>
        <w:rPr>
          <w:rFonts w:ascii="Times New Roman CYR" w:hAnsi="Times New Roman CYR" w:cs="Times New Roman CYR"/>
          <w:color w:val="3C3C3C"/>
        </w:rPr>
        <w:br/>
      </w:r>
      <w:r>
        <w:rPr>
          <w:rFonts w:ascii="Times New Roman CYR" w:hAnsi="Times New Roman CYR" w:cs="Times New Roman CYR"/>
          <w:b/>
          <w:bCs/>
          <w:color w:val="3C3C3C"/>
        </w:rPr>
        <w:t>ПОСТАНОВЛЕНИЕ</w:t>
      </w:r>
    </w:p>
    <w:p w:rsidR="005B4263" w:rsidRDefault="005B4263" w:rsidP="005B4263">
      <w:pPr>
        <w:shd w:val="clear" w:color="auto" w:fill="FFFFFF"/>
        <w:autoSpaceDE w:val="0"/>
        <w:autoSpaceDN w:val="0"/>
        <w:adjustRightInd w:val="0"/>
        <w:spacing w:after="0" w:line="100" w:lineRule="atLeast"/>
        <w:jc w:val="center"/>
        <w:rPr>
          <w:rFonts w:ascii="Times New Roman CYR" w:hAnsi="Times New Roman CYR" w:cs="Times New Roman CYR"/>
          <w:color w:val="3C3C3C"/>
          <w:sz w:val="24"/>
          <w:szCs w:val="24"/>
        </w:rPr>
      </w:pPr>
      <w:r>
        <w:rPr>
          <w:rFonts w:ascii="Times New Roman CYR" w:hAnsi="Times New Roman CYR" w:cs="Times New Roman CYR"/>
          <w:color w:val="3C3C3C"/>
        </w:rPr>
        <w:br/>
      </w:r>
      <w:r>
        <w:rPr>
          <w:rFonts w:ascii="Times New Roman CYR" w:hAnsi="Times New Roman CYR" w:cs="Times New Roman CYR"/>
          <w:color w:val="3C3C3C"/>
          <w:sz w:val="24"/>
          <w:szCs w:val="24"/>
        </w:rPr>
        <w:t>от</w:t>
      </w:r>
      <w:r>
        <w:rPr>
          <w:rFonts w:ascii="Times New Roman CYR" w:hAnsi="Times New Roman CYR" w:cs="Times New Roman CYR"/>
          <w:color w:val="3C3C3C"/>
        </w:rPr>
        <w:t xml:space="preserve"> </w:t>
      </w:r>
      <w:r w:rsidR="00503651">
        <w:rPr>
          <w:rFonts w:ascii="Times New Roman CYR" w:hAnsi="Times New Roman CYR" w:cs="Times New Roman CYR"/>
          <w:color w:val="3C3C3C"/>
          <w:u w:val="single"/>
        </w:rPr>
        <w:t>01.04.2020</w:t>
      </w:r>
      <w:r>
        <w:rPr>
          <w:rFonts w:ascii="Times New Roman CYR" w:hAnsi="Times New Roman CYR" w:cs="Times New Roman CYR"/>
          <w:color w:val="3C3C3C"/>
        </w:rPr>
        <w:t xml:space="preserve">                                                                    </w:t>
      </w:r>
      <w:r w:rsidR="00503651">
        <w:rPr>
          <w:rFonts w:ascii="Times New Roman CYR" w:hAnsi="Times New Roman CYR" w:cs="Times New Roman CYR"/>
          <w:color w:val="3C3C3C"/>
        </w:rPr>
        <w:t xml:space="preserve">                     </w:t>
      </w:r>
      <w:r>
        <w:rPr>
          <w:rFonts w:ascii="Times New Roman CYR" w:hAnsi="Times New Roman CYR" w:cs="Times New Roman CYR"/>
          <w:color w:val="3C3C3C"/>
          <w:sz w:val="24"/>
          <w:szCs w:val="24"/>
        </w:rPr>
        <w:t>№_</w:t>
      </w:r>
      <w:r w:rsidR="00503651">
        <w:rPr>
          <w:rFonts w:ascii="Times New Roman CYR" w:hAnsi="Times New Roman CYR" w:cs="Times New Roman CYR"/>
          <w:color w:val="3C3C3C"/>
          <w:u w:val="single"/>
        </w:rPr>
        <w:t>59</w:t>
      </w:r>
    </w:p>
    <w:p w:rsidR="005B4263" w:rsidRDefault="005B4263" w:rsidP="005B4263">
      <w:pPr>
        <w:shd w:val="clear" w:color="auto" w:fill="FFFFFF"/>
        <w:autoSpaceDE w:val="0"/>
        <w:autoSpaceDN w:val="0"/>
        <w:adjustRightInd w:val="0"/>
        <w:spacing w:after="0" w:line="100" w:lineRule="atLeast"/>
        <w:jc w:val="center"/>
        <w:rPr>
          <w:rFonts w:ascii="Times New Roman CYR" w:hAnsi="Times New Roman CYR" w:cs="Times New Roman CYR"/>
          <w:sz w:val="24"/>
          <w:szCs w:val="24"/>
        </w:rPr>
      </w:pPr>
    </w:p>
    <w:p w:rsidR="005B4263" w:rsidRDefault="00503651" w:rsidP="005B4263">
      <w:pPr>
        <w:shd w:val="clear" w:color="auto" w:fill="FFFFFF"/>
        <w:autoSpaceDE w:val="0"/>
        <w:autoSpaceDN w:val="0"/>
        <w:adjustRightInd w:val="0"/>
        <w:spacing w:after="0" w:line="100" w:lineRule="atLeast"/>
        <w:jc w:val="center"/>
        <w:rPr>
          <w:rFonts w:ascii="Times New Roman CYR" w:hAnsi="Times New Roman CYR" w:cs="Times New Roman CYR"/>
          <w:color w:val="3C3C3C"/>
          <w:sz w:val="24"/>
          <w:szCs w:val="24"/>
        </w:rPr>
      </w:pPr>
      <w:r>
        <w:rPr>
          <w:rFonts w:ascii="Times New Roman CYR" w:hAnsi="Times New Roman CYR" w:cs="Times New Roman CYR"/>
          <w:color w:val="3C3C3C"/>
          <w:sz w:val="24"/>
          <w:szCs w:val="24"/>
        </w:rPr>
        <w:t>пос.</w:t>
      </w:r>
      <w:r w:rsidR="00040BD5">
        <w:rPr>
          <w:rFonts w:ascii="Times New Roman CYR" w:hAnsi="Times New Roman CYR" w:cs="Times New Roman CYR"/>
          <w:color w:val="3C3C3C"/>
          <w:sz w:val="24"/>
          <w:szCs w:val="24"/>
        </w:rPr>
        <w:t xml:space="preserve"> </w:t>
      </w:r>
      <w:bookmarkStart w:id="0" w:name="_GoBack"/>
      <w:bookmarkEnd w:id="0"/>
      <w:r>
        <w:rPr>
          <w:rFonts w:ascii="Times New Roman CYR" w:hAnsi="Times New Roman CYR" w:cs="Times New Roman CYR"/>
          <w:color w:val="3C3C3C"/>
          <w:sz w:val="24"/>
          <w:szCs w:val="24"/>
        </w:rPr>
        <w:t>Маяк</w:t>
      </w:r>
    </w:p>
    <w:p w:rsidR="005B4263" w:rsidRDefault="005B4263" w:rsidP="00503651">
      <w:pPr>
        <w:shd w:val="clear" w:color="auto" w:fill="FFFFFF"/>
        <w:autoSpaceDE w:val="0"/>
        <w:autoSpaceDN w:val="0"/>
        <w:adjustRightInd w:val="0"/>
        <w:spacing w:after="0" w:line="100" w:lineRule="atLeast"/>
        <w:jc w:val="center"/>
        <w:rPr>
          <w:rFonts w:ascii="Times New Roman CYR" w:hAnsi="Times New Roman CYR" w:cs="Times New Roman CYR"/>
          <w:sz w:val="24"/>
          <w:szCs w:val="24"/>
        </w:rPr>
      </w:pPr>
      <w:r>
        <w:rPr>
          <w:rFonts w:ascii="Times New Roman CYR" w:hAnsi="Times New Roman CYR" w:cs="Times New Roman CYR"/>
          <w:color w:val="3C3C3C"/>
          <w:sz w:val="24"/>
          <w:szCs w:val="24"/>
        </w:rPr>
        <w:br/>
      </w:r>
      <w:r>
        <w:rPr>
          <w:rFonts w:ascii="Times New Roman CYR" w:hAnsi="Times New Roman CYR" w:cs="Times New Roman CYR"/>
          <w:b/>
          <w:bCs/>
          <w:color w:val="2D2D2D"/>
        </w:rPr>
        <w:t xml:space="preserve">Об утверждении административного регламента предоставления администрацией </w:t>
      </w:r>
      <w:proofErr w:type="spellStart"/>
      <w:r w:rsidR="00503651">
        <w:rPr>
          <w:rFonts w:ascii="Times New Roman CYR" w:hAnsi="Times New Roman CYR" w:cs="Times New Roman CYR"/>
          <w:b/>
          <w:bCs/>
          <w:color w:val="2D2D2D"/>
        </w:rPr>
        <w:t>Маякского</w:t>
      </w:r>
      <w:proofErr w:type="spellEnd"/>
      <w:r>
        <w:rPr>
          <w:rFonts w:ascii="Times New Roman CYR" w:hAnsi="Times New Roman CYR" w:cs="Times New Roman CYR"/>
          <w:b/>
          <w:bCs/>
          <w:color w:val="2D2D2D"/>
        </w:rPr>
        <w:t xml:space="preserve"> сельского поселения</w:t>
      </w:r>
    </w:p>
    <w:p w:rsidR="005B4263" w:rsidRDefault="005B4263" w:rsidP="00503651">
      <w:pPr>
        <w:shd w:val="clear" w:color="auto" w:fill="FFFFFF"/>
        <w:autoSpaceDE w:val="0"/>
        <w:autoSpaceDN w:val="0"/>
        <w:adjustRightInd w:val="0"/>
        <w:spacing w:after="0" w:line="100" w:lineRule="atLeast"/>
        <w:jc w:val="center"/>
        <w:rPr>
          <w:rFonts w:ascii="Times New Roman CYR" w:hAnsi="Times New Roman CYR" w:cs="Times New Roman CYR"/>
          <w:b/>
          <w:bCs/>
          <w:color w:val="2D2D2D"/>
        </w:rPr>
      </w:pPr>
      <w:proofErr w:type="spellStart"/>
      <w:r>
        <w:rPr>
          <w:rFonts w:ascii="Times New Roman CYR" w:hAnsi="Times New Roman CYR" w:cs="Times New Roman CYR"/>
          <w:b/>
          <w:bCs/>
          <w:color w:val="2D2D2D"/>
        </w:rPr>
        <w:t>Отрадненского</w:t>
      </w:r>
      <w:proofErr w:type="spellEnd"/>
      <w:r>
        <w:rPr>
          <w:rFonts w:ascii="Times New Roman CYR" w:hAnsi="Times New Roman CYR" w:cs="Times New Roman CYR"/>
          <w:b/>
          <w:bCs/>
          <w:color w:val="2D2D2D"/>
        </w:rPr>
        <w:t xml:space="preserve"> района муниципальной услуги «Прием и рассмотрение</w:t>
      </w:r>
    </w:p>
    <w:p w:rsidR="005B4263" w:rsidRDefault="005B4263" w:rsidP="0050365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rPr>
        <w:t>уведомлений о планируемом сносе и о завершении</w:t>
      </w:r>
    </w:p>
    <w:p w:rsidR="005B4263" w:rsidRDefault="005B4263" w:rsidP="0050365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rPr>
        <w:t>сноса объекта капитального строительства»</w:t>
      </w:r>
    </w:p>
    <w:p w:rsidR="005B4263" w:rsidRDefault="005B4263" w:rsidP="005B4263">
      <w:pPr>
        <w:shd w:val="clear" w:color="auto" w:fill="FFFFFF"/>
        <w:autoSpaceDE w:val="0"/>
        <w:autoSpaceDN w:val="0"/>
        <w:adjustRightInd w:val="0"/>
        <w:spacing w:after="0" w:line="288" w:lineRule="atLeast"/>
        <w:jc w:val="both"/>
        <w:rPr>
          <w:rFonts w:ascii="Times New Roman CYR" w:hAnsi="Times New Roman CYR" w:cs="Times New Roman CYR"/>
          <w:sz w:val="24"/>
          <w:szCs w:val="24"/>
        </w:rPr>
      </w:pPr>
      <w:r>
        <w:rPr>
          <w:rFonts w:ascii="Arial CYR" w:hAnsi="Arial CYR" w:cs="Arial CYR"/>
          <w:color w:val="2D2D2D"/>
          <w:sz w:val="21"/>
          <w:szCs w:val="21"/>
        </w:rPr>
        <w:br/>
      </w: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CYR" w:hAnsi="Times New Roman CYR" w:cs="Times New Roman CYR"/>
        </w:rPr>
        <w:t>с Федеральным законом от 6 октября 2003 года № 131-ФЗ «Об общих принципах организации местного самоуправления в Российской Федерации», с Федеральным законом от 3 августа 2018 года № 340-ФЗ «О внесении изменений в Градостроительный кодекс Российской Федерации и отдельные законодательные акты Российской федерации»,</w:t>
      </w:r>
      <w:r>
        <w:rPr>
          <w:rFonts w:ascii="Arial CYR" w:hAnsi="Arial CYR" w:cs="Arial CYR"/>
          <w:color w:val="2D2D2D"/>
          <w:sz w:val="21"/>
          <w:szCs w:val="21"/>
        </w:rPr>
        <w:t xml:space="preserve"> </w:t>
      </w:r>
      <w:r>
        <w:rPr>
          <w:rFonts w:ascii="Times New Roman CYR" w:hAnsi="Times New Roman CYR" w:cs="Times New Roman CYR"/>
          <w:color w:val="2D2D2D"/>
        </w:rPr>
        <w:t>в</w:t>
      </w:r>
      <w:proofErr w:type="gramEnd"/>
      <w:r>
        <w:rPr>
          <w:rFonts w:ascii="Times New Roman CYR" w:hAnsi="Times New Roman CYR" w:cs="Times New Roman CYR"/>
          <w:color w:val="2D2D2D"/>
        </w:rPr>
        <w:t xml:space="preserve"> целях повышения качества и доступности оказания муниципальных услуг администрацией </w:t>
      </w:r>
      <w:proofErr w:type="spellStart"/>
      <w:r w:rsidR="00503651">
        <w:rPr>
          <w:rFonts w:ascii="Times New Roman CYR" w:hAnsi="Times New Roman CYR" w:cs="Times New Roman CYR"/>
          <w:color w:val="2D2D2D"/>
        </w:rPr>
        <w:t>Маякского</w:t>
      </w:r>
      <w:proofErr w:type="spellEnd"/>
      <w:r>
        <w:rPr>
          <w:rFonts w:ascii="Times New Roman CYR" w:hAnsi="Times New Roman CYR" w:cs="Times New Roman CYR"/>
          <w:color w:val="2D2D2D"/>
        </w:rPr>
        <w:t xml:space="preserve"> сельского поселения </w:t>
      </w:r>
      <w:proofErr w:type="spellStart"/>
      <w:r>
        <w:rPr>
          <w:rFonts w:ascii="Times New Roman CYR" w:hAnsi="Times New Roman CYR" w:cs="Times New Roman CYR"/>
          <w:color w:val="2D2D2D"/>
        </w:rPr>
        <w:t>Отрадненского</w:t>
      </w:r>
      <w:proofErr w:type="spellEnd"/>
      <w:r>
        <w:rPr>
          <w:rFonts w:ascii="Times New Roman CYR" w:hAnsi="Times New Roman CYR" w:cs="Times New Roman CYR"/>
          <w:color w:val="2D2D2D"/>
        </w:rPr>
        <w:t xml:space="preserve"> района, </w:t>
      </w:r>
      <w:proofErr w:type="gramStart"/>
      <w:r>
        <w:rPr>
          <w:rFonts w:ascii="Times New Roman CYR" w:hAnsi="Times New Roman CYR" w:cs="Times New Roman CYR"/>
          <w:color w:val="2D2D2D"/>
        </w:rPr>
        <w:t>п</w:t>
      </w:r>
      <w:proofErr w:type="gramEnd"/>
      <w:r>
        <w:rPr>
          <w:rFonts w:ascii="Times New Roman CYR" w:hAnsi="Times New Roman CYR" w:cs="Times New Roman CYR"/>
          <w:color w:val="2D2D2D"/>
        </w:rPr>
        <w:t xml:space="preserve"> о с т а н о в л я ю:</w:t>
      </w:r>
    </w:p>
    <w:p w:rsidR="005B4263" w:rsidRDefault="005B4263" w:rsidP="005B4263">
      <w:pPr>
        <w:shd w:val="clear" w:color="auto" w:fill="FFFFFF"/>
        <w:autoSpaceDE w:val="0"/>
        <w:autoSpaceDN w:val="0"/>
        <w:adjustRightInd w:val="0"/>
        <w:spacing w:after="0" w:line="100" w:lineRule="atLeast"/>
        <w:rPr>
          <w:rFonts w:ascii="Times New Roman CYR" w:hAnsi="Times New Roman CYR" w:cs="Times New Roman CYR"/>
          <w:color w:val="2D2D2D"/>
          <w:sz w:val="24"/>
          <w:szCs w:val="24"/>
        </w:rPr>
      </w:pPr>
      <w:r>
        <w:rPr>
          <w:rFonts w:ascii="Arial CYR" w:hAnsi="Arial CYR" w:cs="Arial CYR"/>
          <w:color w:val="2D2D2D"/>
          <w:sz w:val="21"/>
          <w:szCs w:val="21"/>
        </w:rPr>
        <w:br/>
      </w:r>
      <w:r>
        <w:rPr>
          <w:rFonts w:ascii="Arial CYR" w:hAnsi="Arial CYR" w:cs="Arial CYR"/>
          <w:color w:val="2D2D2D"/>
          <w:sz w:val="21"/>
          <w:szCs w:val="21"/>
        </w:rPr>
        <w:tab/>
      </w:r>
      <w:r>
        <w:rPr>
          <w:rFonts w:ascii="Times New Roman CYR" w:hAnsi="Times New Roman CYR" w:cs="Times New Roman CYR"/>
          <w:color w:val="2D2D2D"/>
        </w:rPr>
        <w:t xml:space="preserve">1. Утвердить административный регламент предоставления администрацией </w:t>
      </w:r>
      <w:proofErr w:type="spellStart"/>
      <w:r w:rsidR="00503651">
        <w:rPr>
          <w:rFonts w:ascii="Times New Roman CYR" w:hAnsi="Times New Roman CYR" w:cs="Times New Roman CYR"/>
          <w:color w:val="2D2D2D"/>
        </w:rPr>
        <w:t>Маякского</w:t>
      </w:r>
      <w:proofErr w:type="spellEnd"/>
      <w:r>
        <w:rPr>
          <w:rFonts w:ascii="Times New Roman CYR" w:hAnsi="Times New Roman CYR" w:cs="Times New Roman CYR"/>
          <w:color w:val="2D2D2D"/>
        </w:rPr>
        <w:t xml:space="preserve"> сельского поселения </w:t>
      </w:r>
      <w:proofErr w:type="spellStart"/>
      <w:r>
        <w:rPr>
          <w:rFonts w:ascii="Times New Roman CYR" w:hAnsi="Times New Roman CYR" w:cs="Times New Roman CYR"/>
          <w:color w:val="2D2D2D"/>
        </w:rPr>
        <w:t>Отрадненского</w:t>
      </w:r>
      <w:proofErr w:type="spellEnd"/>
      <w:r>
        <w:rPr>
          <w:rFonts w:ascii="Times New Roman CYR" w:hAnsi="Times New Roman CYR" w:cs="Times New Roman CYR"/>
          <w:color w:val="2D2D2D"/>
        </w:rPr>
        <w:t xml:space="preserve"> района муниципальной услуги «Прием и рассмотрение уведомлений о планируемом сносе и о завершении сноса объекта капитального строительства» (прилагается).</w:t>
      </w:r>
      <w:r>
        <w:rPr>
          <w:rFonts w:ascii="Times New Roman CYR" w:hAnsi="Times New Roman CYR" w:cs="Times New Roman CYR"/>
          <w:color w:val="2D2D2D"/>
        </w:rPr>
        <w:br/>
      </w:r>
      <w:r>
        <w:rPr>
          <w:rFonts w:ascii="Times New Roman CYR" w:hAnsi="Times New Roman CYR" w:cs="Times New Roman CYR"/>
          <w:color w:val="2D2D2D"/>
        </w:rPr>
        <w:tab/>
        <w:t xml:space="preserve">2. Начальнику общего отдела администрации </w:t>
      </w:r>
      <w:proofErr w:type="spellStart"/>
      <w:r w:rsidR="00503651">
        <w:rPr>
          <w:rFonts w:ascii="Times New Roman CYR" w:hAnsi="Times New Roman CYR" w:cs="Times New Roman CYR"/>
          <w:color w:val="2D2D2D"/>
        </w:rPr>
        <w:t>Маякского</w:t>
      </w:r>
      <w:proofErr w:type="spellEnd"/>
      <w:r>
        <w:rPr>
          <w:rFonts w:ascii="Times New Roman CYR" w:hAnsi="Times New Roman CYR" w:cs="Times New Roman CYR"/>
          <w:color w:val="2D2D2D"/>
        </w:rPr>
        <w:t xml:space="preserve"> сельского поселения </w:t>
      </w:r>
      <w:proofErr w:type="spellStart"/>
      <w:r>
        <w:rPr>
          <w:rFonts w:ascii="Times New Roman CYR" w:hAnsi="Times New Roman CYR" w:cs="Times New Roman CYR"/>
          <w:color w:val="2D2D2D"/>
        </w:rPr>
        <w:t>Отрадненского</w:t>
      </w:r>
      <w:proofErr w:type="spellEnd"/>
      <w:r>
        <w:rPr>
          <w:rFonts w:ascii="Times New Roman CYR" w:hAnsi="Times New Roman CYR" w:cs="Times New Roman CYR"/>
          <w:color w:val="2D2D2D"/>
        </w:rPr>
        <w:t xml:space="preserve"> района Сидоренко С.В. обнародовать настоящее постановление в установленном порядке.</w:t>
      </w:r>
      <w:r>
        <w:rPr>
          <w:rFonts w:ascii="Times New Roman CYR" w:hAnsi="Times New Roman CYR" w:cs="Times New Roman CYR"/>
          <w:color w:val="2D2D2D"/>
        </w:rPr>
        <w:br/>
      </w:r>
      <w:r>
        <w:rPr>
          <w:rFonts w:ascii="Times New Roman CYR" w:hAnsi="Times New Roman CYR" w:cs="Times New Roman CYR"/>
          <w:color w:val="2D2D2D"/>
        </w:rPr>
        <w:tab/>
        <w:t xml:space="preserve">3. </w:t>
      </w:r>
      <w:proofErr w:type="gramStart"/>
      <w:r>
        <w:rPr>
          <w:rFonts w:ascii="Times New Roman CYR" w:hAnsi="Times New Roman CYR" w:cs="Times New Roman CYR"/>
          <w:color w:val="2D2D2D"/>
        </w:rPr>
        <w:t>Контроль за</w:t>
      </w:r>
      <w:proofErr w:type="gramEnd"/>
      <w:r>
        <w:rPr>
          <w:rFonts w:ascii="Times New Roman CYR" w:hAnsi="Times New Roman CYR" w:cs="Times New Roman CYR"/>
          <w:color w:val="2D2D2D"/>
        </w:rPr>
        <w:t xml:space="preserve"> выполнением настоящего постановления оставляю за собой.</w:t>
      </w:r>
    </w:p>
    <w:p w:rsidR="005B4263" w:rsidRDefault="005B4263" w:rsidP="005B4263">
      <w:pPr>
        <w:shd w:val="clear" w:color="auto" w:fill="FFFFFF"/>
        <w:autoSpaceDE w:val="0"/>
        <w:autoSpaceDN w:val="0"/>
        <w:adjustRightInd w:val="0"/>
        <w:spacing w:after="0" w:line="100" w:lineRule="atLeast"/>
        <w:jc w:val="both"/>
        <w:rPr>
          <w:rFonts w:ascii="Times New Roman CYR" w:hAnsi="Times New Roman CYR" w:cs="Times New Roman CYR"/>
          <w:color w:val="2D2D2D"/>
          <w:sz w:val="24"/>
          <w:szCs w:val="24"/>
        </w:rPr>
      </w:pPr>
      <w:r>
        <w:rPr>
          <w:rFonts w:ascii="Times New Roman CYR" w:hAnsi="Times New Roman CYR" w:cs="Times New Roman CYR"/>
          <w:color w:val="2D2D2D"/>
        </w:rPr>
        <w:tab/>
        <w:t>4. Настоящее постановление вступает в силу со дня его подписания.</w:t>
      </w:r>
    </w:p>
    <w:p w:rsidR="005B4263" w:rsidRDefault="005B4263" w:rsidP="005B4263">
      <w:pPr>
        <w:shd w:val="clear" w:color="auto" w:fill="FFFFFF"/>
        <w:autoSpaceDE w:val="0"/>
        <w:autoSpaceDN w:val="0"/>
        <w:adjustRightInd w:val="0"/>
        <w:spacing w:after="0" w:line="315"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2D2D2D"/>
        </w:rPr>
        <w:br/>
        <w:t xml:space="preserve">Глава </w:t>
      </w:r>
      <w:proofErr w:type="spellStart"/>
      <w:r w:rsidR="00503651">
        <w:rPr>
          <w:rFonts w:ascii="Times New Roman CYR" w:hAnsi="Times New Roman CYR" w:cs="Times New Roman CYR"/>
          <w:color w:val="2D2D2D"/>
        </w:rPr>
        <w:t>Маякского</w:t>
      </w:r>
      <w:proofErr w:type="spellEnd"/>
      <w:r>
        <w:rPr>
          <w:rFonts w:ascii="Times New Roman CYR" w:hAnsi="Times New Roman CYR" w:cs="Times New Roman CYR"/>
          <w:color w:val="2D2D2D"/>
        </w:rPr>
        <w:t xml:space="preserve"> </w:t>
      </w:r>
      <w:proofErr w:type="gramStart"/>
      <w:r>
        <w:rPr>
          <w:rFonts w:ascii="Times New Roman CYR" w:hAnsi="Times New Roman CYR" w:cs="Times New Roman CYR"/>
          <w:color w:val="2D2D2D"/>
        </w:rPr>
        <w:t>сельского</w:t>
      </w:r>
      <w:proofErr w:type="gramEnd"/>
      <w:r>
        <w:rPr>
          <w:rFonts w:ascii="Times New Roman CYR" w:hAnsi="Times New Roman CYR" w:cs="Times New Roman CYR"/>
          <w:color w:val="2D2D2D"/>
        </w:rPr>
        <w:t xml:space="preserve"> </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color w:val="2D2D2D"/>
          <w:sz w:val="24"/>
          <w:szCs w:val="24"/>
        </w:rPr>
        <w:t xml:space="preserve">поселения </w:t>
      </w:r>
      <w:proofErr w:type="spellStart"/>
      <w:r>
        <w:rPr>
          <w:rFonts w:ascii="Times New Roman CYR" w:hAnsi="Times New Roman CYR" w:cs="Times New Roman CYR"/>
          <w:color w:val="2D2D2D"/>
        </w:rPr>
        <w:t>Отрадненского</w:t>
      </w:r>
      <w:proofErr w:type="spellEnd"/>
      <w:r>
        <w:rPr>
          <w:rFonts w:ascii="Times New Roman CYR" w:hAnsi="Times New Roman CYR" w:cs="Times New Roman CYR"/>
          <w:color w:val="2D2D2D"/>
        </w:rPr>
        <w:t xml:space="preserve"> района                               </w:t>
      </w:r>
      <w:r w:rsidR="00503651">
        <w:rPr>
          <w:rFonts w:ascii="Times New Roman CYR" w:hAnsi="Times New Roman CYR" w:cs="Times New Roman CYR"/>
          <w:color w:val="2D2D2D"/>
        </w:rPr>
        <w:t xml:space="preserve">                     А.М. Бардаков</w:t>
      </w:r>
    </w:p>
    <w:p w:rsidR="005B4263" w:rsidRDefault="005B4263" w:rsidP="005B4263">
      <w:pPr>
        <w:shd w:val="clear" w:color="auto" w:fill="FFFFFF"/>
        <w:autoSpaceDE w:val="0"/>
        <w:autoSpaceDN w:val="0"/>
        <w:adjustRightInd w:val="0"/>
        <w:spacing w:after="0" w:line="315" w:lineRule="atLeast"/>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
    <w:p w:rsidR="005B4263" w:rsidRDefault="005B4263" w:rsidP="005B4263">
      <w:pPr>
        <w:shd w:val="clear" w:color="auto" w:fill="FFFFFF"/>
        <w:autoSpaceDE w:val="0"/>
        <w:autoSpaceDN w:val="0"/>
        <w:adjustRightInd w:val="0"/>
        <w:spacing w:after="0" w:line="315" w:lineRule="atLeast"/>
        <w:rPr>
          <w:rFonts w:ascii="Times New Roman CYR" w:hAnsi="Times New Roman CYR" w:cs="Times New Roman CYR"/>
          <w:color w:val="2D2D2D"/>
        </w:rPr>
      </w:pPr>
      <w:r>
        <w:rPr>
          <w:rFonts w:ascii="Times New Roman CYR" w:hAnsi="Times New Roman CYR" w:cs="Times New Roman CYR"/>
          <w:color w:val="2D2D2D"/>
        </w:rPr>
        <w:br/>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
    <w:p w:rsidR="005B4263" w:rsidRDefault="005B4263" w:rsidP="005B4263">
      <w:pPr>
        <w:shd w:val="clear" w:color="auto" w:fill="FFFFFF"/>
        <w:autoSpaceDE w:val="0"/>
        <w:autoSpaceDN w:val="0"/>
        <w:adjustRightInd w:val="0"/>
        <w:spacing w:after="0" w:line="315" w:lineRule="atLeast"/>
        <w:jc w:val="both"/>
        <w:rPr>
          <w:rFonts w:ascii="Times New Roman CYR" w:hAnsi="Times New Roman CYR" w:cs="Times New Roman CYR"/>
          <w:color w:val="2D2D2D"/>
          <w:sz w:val="24"/>
          <w:szCs w:val="24"/>
        </w:rPr>
      </w:pPr>
      <w:r>
        <w:rPr>
          <w:rFonts w:ascii="Times New Roman CYR" w:hAnsi="Times New Roman CYR" w:cs="Times New Roman CYR"/>
          <w:color w:val="2D2D2D"/>
          <w:sz w:val="24"/>
          <w:szCs w:val="24"/>
        </w:rPr>
        <w:t xml:space="preserve"> </w:t>
      </w:r>
    </w:p>
    <w:p w:rsidR="005B4263" w:rsidRDefault="005B4263" w:rsidP="005B4263">
      <w:pPr>
        <w:autoSpaceDE w:val="0"/>
        <w:autoSpaceDN w:val="0"/>
        <w:adjustRightInd w:val="0"/>
        <w:spacing w:after="0" w:line="100" w:lineRule="atLeast"/>
        <w:ind w:firstLine="4536"/>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ПРИЛОЖЕНИЕ</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03651">
        <w:rPr>
          <w:rFonts w:ascii="Times New Roman CYR" w:hAnsi="Times New Roman CYR" w:cs="Times New Roman CYR"/>
          <w:sz w:val="24"/>
          <w:szCs w:val="24"/>
        </w:rPr>
        <w:t xml:space="preserve">                                                                               </w:t>
      </w:r>
      <w:r>
        <w:rPr>
          <w:rFonts w:ascii="Times New Roman CYR" w:hAnsi="Times New Roman CYR" w:cs="Times New Roman CYR"/>
        </w:rPr>
        <w:t>УТВЕРЖДЕНО</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0365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Pr>
          <w:rFonts w:ascii="Times New Roman CYR" w:hAnsi="Times New Roman CYR" w:cs="Times New Roman CYR"/>
        </w:rPr>
        <w:t xml:space="preserve">постановлением администрации </w:t>
      </w:r>
    </w:p>
    <w:p w:rsidR="005B4263" w:rsidRDefault="00503651"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 xml:space="preserve">                                                                          </w:t>
      </w:r>
      <w:proofErr w:type="spellStart"/>
      <w:r>
        <w:rPr>
          <w:rFonts w:ascii="Times New Roman CYR" w:hAnsi="Times New Roman CYR" w:cs="Times New Roman CYR"/>
        </w:rPr>
        <w:t>Маякского</w:t>
      </w:r>
      <w:proofErr w:type="spellEnd"/>
      <w:r w:rsidR="005B4263">
        <w:rPr>
          <w:rFonts w:ascii="Times New Roman CYR" w:hAnsi="Times New Roman CYR" w:cs="Times New Roman CYR"/>
        </w:rPr>
        <w:t xml:space="preserve"> сельского поселения</w:t>
      </w:r>
    </w:p>
    <w:p w:rsidR="005B4263" w:rsidRDefault="005B4263" w:rsidP="005B4263">
      <w:pPr>
        <w:autoSpaceDE w:val="0"/>
        <w:autoSpaceDN w:val="0"/>
        <w:adjustRightInd w:val="0"/>
        <w:spacing w:after="0" w:line="100" w:lineRule="atLeast"/>
        <w:ind w:firstLine="5245"/>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w:t>
      </w:r>
    </w:p>
    <w:p w:rsidR="005B4263" w:rsidRDefault="00503651"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 xml:space="preserve">                                                                                     </w:t>
      </w:r>
      <w:r w:rsidR="005B4263">
        <w:rPr>
          <w:rFonts w:ascii="Times New Roman CYR" w:hAnsi="Times New Roman CYR" w:cs="Times New Roman CYR"/>
        </w:rPr>
        <w:t>от</w:t>
      </w:r>
      <w:r>
        <w:rPr>
          <w:rFonts w:ascii="Times New Roman CYR" w:hAnsi="Times New Roman CYR" w:cs="Times New Roman CYR"/>
          <w:u w:val="single"/>
        </w:rPr>
        <w:t xml:space="preserve"> 01.04.2020</w:t>
      </w:r>
      <w:r w:rsidR="005B4263">
        <w:rPr>
          <w:rFonts w:ascii="Times New Roman CYR" w:hAnsi="Times New Roman CYR" w:cs="Times New Roman CYR"/>
        </w:rPr>
        <w:t xml:space="preserve">    №</w:t>
      </w:r>
      <w:r>
        <w:rPr>
          <w:rFonts w:ascii="Times New Roman CYR" w:hAnsi="Times New Roman CYR" w:cs="Times New Roman CYR"/>
          <w:u w:val="single"/>
        </w:rPr>
        <w:t xml:space="preserve"> 59</w:t>
      </w:r>
    </w:p>
    <w:p w:rsidR="005B4263" w:rsidRDefault="005B4263" w:rsidP="005B4263">
      <w:pPr>
        <w:autoSpaceDE w:val="0"/>
        <w:autoSpaceDN w:val="0"/>
        <w:adjustRightInd w:val="0"/>
        <w:spacing w:after="0" w:line="100" w:lineRule="atLeast"/>
        <w:ind w:firstLine="5245"/>
        <w:jc w:val="both"/>
        <w:rPr>
          <w:rFonts w:ascii="Times New Roman CYR" w:hAnsi="Times New Roman CYR" w:cs="Times New Roman CYR"/>
          <w:sz w:val="24"/>
          <w:szCs w:val="24"/>
        </w:rPr>
      </w:pPr>
    </w:p>
    <w:p w:rsidR="005B4263" w:rsidRDefault="005B4263" w:rsidP="00503651">
      <w:pPr>
        <w:shd w:val="clear" w:color="auto" w:fill="FFFFFF"/>
        <w:autoSpaceDE w:val="0"/>
        <w:autoSpaceDN w:val="0"/>
        <w:adjustRightInd w:val="0"/>
        <w:spacing w:after="0" w:line="100" w:lineRule="atLeast"/>
        <w:jc w:val="center"/>
        <w:rPr>
          <w:rFonts w:ascii="Times New Roman CYR" w:hAnsi="Times New Roman CYR" w:cs="Times New Roman CYR"/>
          <w:b/>
          <w:bCs/>
          <w:color w:val="2D2D2D"/>
        </w:rPr>
      </w:pPr>
      <w:r>
        <w:rPr>
          <w:rFonts w:ascii="Times New Roman CYR" w:hAnsi="Times New Roman CYR" w:cs="Times New Roman CYR"/>
          <w:b/>
          <w:bCs/>
          <w:color w:val="2D2D2D"/>
        </w:rPr>
        <w:t xml:space="preserve">Административный регламент предоставления администрацией </w:t>
      </w:r>
      <w:proofErr w:type="spellStart"/>
      <w:r w:rsidR="00503651">
        <w:rPr>
          <w:rFonts w:ascii="Times New Roman CYR" w:hAnsi="Times New Roman CYR" w:cs="Times New Roman CYR"/>
          <w:b/>
          <w:bCs/>
          <w:color w:val="2D2D2D"/>
        </w:rPr>
        <w:t>Маякского</w:t>
      </w:r>
      <w:proofErr w:type="spellEnd"/>
      <w:r>
        <w:rPr>
          <w:rFonts w:ascii="Times New Roman CYR" w:hAnsi="Times New Roman CYR" w:cs="Times New Roman CYR"/>
          <w:b/>
          <w:bCs/>
          <w:color w:val="2D2D2D"/>
        </w:rPr>
        <w:t xml:space="preserve"> сельского поселения </w:t>
      </w:r>
      <w:proofErr w:type="spellStart"/>
      <w:r>
        <w:rPr>
          <w:rFonts w:ascii="Times New Roman CYR" w:hAnsi="Times New Roman CYR" w:cs="Times New Roman CYR"/>
          <w:b/>
          <w:bCs/>
          <w:color w:val="2D2D2D"/>
        </w:rPr>
        <w:t>Отрадненского</w:t>
      </w:r>
      <w:proofErr w:type="spellEnd"/>
      <w:r>
        <w:rPr>
          <w:rFonts w:ascii="Times New Roman CYR" w:hAnsi="Times New Roman CYR" w:cs="Times New Roman CYR"/>
          <w:b/>
          <w:bCs/>
          <w:color w:val="2D2D2D"/>
        </w:rPr>
        <w:t xml:space="preserve"> района</w:t>
      </w:r>
    </w:p>
    <w:p w:rsidR="005B4263" w:rsidRDefault="005B4263" w:rsidP="0050365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rPr>
        <w:t>муниципальной услуги «Прием и рассмотрение уведомлений о</w:t>
      </w:r>
    </w:p>
    <w:p w:rsidR="005B4263" w:rsidRDefault="005B4263" w:rsidP="0050365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rPr>
        <w:t xml:space="preserve">планируемом </w:t>
      </w:r>
      <w:proofErr w:type="gramStart"/>
      <w:r>
        <w:rPr>
          <w:rFonts w:ascii="Times New Roman CYR" w:hAnsi="Times New Roman CYR" w:cs="Times New Roman CYR"/>
          <w:b/>
          <w:bCs/>
        </w:rPr>
        <w:t>сносе</w:t>
      </w:r>
      <w:proofErr w:type="gramEnd"/>
      <w:r>
        <w:rPr>
          <w:rFonts w:ascii="Times New Roman CYR" w:hAnsi="Times New Roman CYR" w:cs="Times New Roman CYR"/>
          <w:b/>
          <w:bCs/>
        </w:rPr>
        <w:t xml:space="preserve"> и о завершении сноса объекта</w:t>
      </w:r>
    </w:p>
    <w:p w:rsidR="005B4263" w:rsidRDefault="005B4263" w:rsidP="0050365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rPr>
        <w:t>капитального строительства»</w:t>
      </w:r>
    </w:p>
    <w:p w:rsidR="005B4263" w:rsidRDefault="005B4263" w:rsidP="005B4263">
      <w:pPr>
        <w:autoSpaceDE w:val="0"/>
        <w:autoSpaceDN w:val="0"/>
        <w:adjustRightInd w:val="0"/>
        <w:spacing w:after="0" w:line="100" w:lineRule="atLeast"/>
        <w:ind w:firstLine="5245"/>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 Общие положения</w:t>
      </w:r>
    </w:p>
    <w:p w:rsidR="005B4263" w:rsidRDefault="005B4263" w:rsidP="005B4263">
      <w:pPr>
        <w:autoSpaceDE w:val="0"/>
        <w:autoSpaceDN w:val="0"/>
        <w:adjustRightInd w:val="0"/>
        <w:spacing w:after="0" w:line="240" w:lineRule="auto"/>
        <w:jc w:val="center"/>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Предмет регулирования регламента</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proofErr w:type="gramStart"/>
      <w:r>
        <w:rPr>
          <w:rFonts w:ascii="Times New Roman CYR" w:hAnsi="Times New Roman CYR" w:cs="Times New Roman CYR"/>
        </w:rPr>
        <w:t xml:space="preserve">Предметом регулирования административного регламента предоставления Администрацией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муниципальной услуги «Прием и рассмотрение уведомлений о планируемом сносе и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и физическими или юридическими лицами при предоставлении муниципальной услуги по приему и рассмотрению уведомлений о планируемом сносе и о</w:t>
      </w:r>
      <w:proofErr w:type="gramEnd"/>
      <w:r>
        <w:rPr>
          <w:rFonts w:ascii="Times New Roman CYR" w:hAnsi="Times New Roman CYR" w:cs="Times New Roman CYR"/>
        </w:rPr>
        <w:t xml:space="preserve"> </w:t>
      </w:r>
      <w:proofErr w:type="gramStart"/>
      <w:r>
        <w:rPr>
          <w:rFonts w:ascii="Times New Roman CYR" w:hAnsi="Times New Roman CYR" w:cs="Times New Roman CYR"/>
        </w:rPr>
        <w:t>завершении</w:t>
      </w:r>
      <w:proofErr w:type="gramEnd"/>
      <w:r>
        <w:rPr>
          <w:rFonts w:ascii="Times New Roman CYR" w:hAnsi="Times New Roman CYR" w:cs="Times New Roman CYR"/>
        </w:rPr>
        <w:t xml:space="preserve"> сноса объекта капитального строительства (далее муниципальная услуга).</w:t>
      </w:r>
    </w:p>
    <w:p w:rsidR="005B4263" w:rsidRDefault="005B4263" w:rsidP="005B4263">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Круг заявителей</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 xml:space="preserve">1.2.1. </w:t>
      </w:r>
      <w:proofErr w:type="gramStart"/>
      <w:r>
        <w:rPr>
          <w:rFonts w:ascii="Times New Roman CYR" w:hAnsi="Times New Roman CYR" w:cs="Times New Roman CYR"/>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Для получения муниципальной услуги в электронном виде используется личный кабинет физического или юридического лица.</w:t>
      </w:r>
    </w:p>
    <w:p w:rsidR="005B4263" w:rsidRPr="00503651" w:rsidRDefault="005B4263" w:rsidP="005B4263">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ab/>
      </w:r>
      <w:r w:rsidRPr="00503651">
        <w:rPr>
          <w:rFonts w:ascii="Times New Roman CYR" w:hAnsi="Times New Roman CYR" w:cs="Times New Roman CYR"/>
        </w:rPr>
        <w:t>1.3.  Требования к порядку информирования о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ab/>
        <w:t xml:space="preserve">1.3.1.  </w:t>
      </w:r>
      <w:proofErr w:type="gramStart"/>
      <w:r>
        <w:rPr>
          <w:rFonts w:ascii="Times New Roman CYR" w:hAnsi="Times New Roman CYR" w:cs="Times New Roman CYR"/>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на Портале государственных и муниципальных услуг (функций) Краснодарского края.</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ab/>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в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посредством размещения информации на официальном сайте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в информационно-телеко</w:t>
      </w:r>
      <w:r w:rsidR="00503651">
        <w:rPr>
          <w:rFonts w:ascii="Times New Roman CYR" w:hAnsi="Times New Roman CYR" w:cs="Times New Roman CYR"/>
        </w:rPr>
        <w:t>ммуникационной сети "Интернет":</w:t>
      </w:r>
      <w:proofErr w:type="spellStart"/>
      <w:r w:rsidR="00503651">
        <w:rPr>
          <w:rFonts w:ascii="Times New Roman CYR" w:hAnsi="Times New Roman CYR" w:cs="Times New Roman CYR"/>
        </w:rPr>
        <w:t>www</w:t>
      </w:r>
      <w:proofErr w:type="spellEnd"/>
      <w:r w:rsidR="00503651">
        <w:rPr>
          <w:rFonts w:ascii="Times New Roman CYR" w:hAnsi="Times New Roman CYR" w:cs="Times New Roman CYR"/>
        </w:rPr>
        <w:t>.</w:t>
      </w:r>
      <w:proofErr w:type="spellStart"/>
      <w:r w:rsidR="00503651">
        <w:rPr>
          <w:rFonts w:ascii="Times New Roman CYR" w:hAnsi="Times New Roman CYR" w:cs="Times New Roman CYR"/>
          <w:lang w:val="en-US"/>
        </w:rPr>
        <w:t>adm</w:t>
      </w:r>
      <w:proofErr w:type="spellEnd"/>
      <w:r w:rsidR="00503651" w:rsidRPr="00503651">
        <w:rPr>
          <w:rFonts w:ascii="Times New Roman CYR" w:hAnsi="Times New Roman CYR" w:cs="Times New Roman CYR"/>
        </w:rPr>
        <w:t>-</w:t>
      </w:r>
      <w:proofErr w:type="spellStart"/>
      <w:r w:rsidR="00503651">
        <w:rPr>
          <w:rFonts w:ascii="Times New Roman CYR" w:hAnsi="Times New Roman CYR" w:cs="Times New Roman CYR"/>
          <w:lang w:val="en-US"/>
        </w:rPr>
        <w:t>mayak</w:t>
      </w:r>
      <w:proofErr w:type="spellEnd"/>
      <w:r w:rsidR="00503651" w:rsidRPr="00503651">
        <w:rPr>
          <w:rFonts w:ascii="Times New Roman CYR" w:hAnsi="Times New Roman CYR" w:cs="Times New Roman CYR"/>
        </w:rPr>
        <w:t>.</w:t>
      </w:r>
      <w:proofErr w:type="spellStart"/>
      <w:r w:rsidR="00503651">
        <w:rPr>
          <w:rFonts w:ascii="Times New Roman CYR" w:hAnsi="Times New Roman CYR" w:cs="Times New Roman CYR"/>
          <w:lang w:val="en-US"/>
        </w:rPr>
        <w:t>ru</w:t>
      </w:r>
      <w:proofErr w:type="spellEnd"/>
      <w:r>
        <w:rPr>
          <w:rFonts w:ascii="Times New Roman CYR" w:hAnsi="Times New Roman CYR" w:cs="Times New Roman CYR"/>
        </w:rPr>
        <w:t xml:space="preserve"> (далее - официальный сайт);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t>
      </w:r>
      <w:hyperlink r:id="rId5" w:history="1">
        <w:r>
          <w:rPr>
            <w:rFonts w:ascii="Times New Roman CYR" w:hAnsi="Times New Roman CYR" w:cs="Times New Roman CYR"/>
            <w:color w:val="0000FF"/>
            <w:u w:val="single"/>
          </w:rPr>
          <w:t>www.gosuslugi.ru</w:t>
        </w:r>
      </w:hyperlink>
      <w:r>
        <w:rPr>
          <w:rFonts w:ascii="Times New Roman CYR" w:hAnsi="Times New Roman CYR" w:cs="Times New Roman CYR"/>
        </w:rPr>
        <w:t xml:space="preserve"> (далее - Единый портал);</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w:t>
      </w:r>
      <w:hyperlink r:id="rId6" w:history="1">
        <w:r>
          <w:rPr>
            <w:rFonts w:ascii="Times New Roman CYR" w:hAnsi="Times New Roman CYR" w:cs="Times New Roman CYR"/>
            <w:color w:val="0000FF"/>
            <w:u w:val="single"/>
          </w:rPr>
          <w:t>http://pgu.krasnodar.ru</w:t>
        </w:r>
      </w:hyperlink>
      <w:r>
        <w:rPr>
          <w:rFonts w:ascii="Times New Roman CYR" w:hAnsi="Times New Roman CYR" w:cs="Times New Roman CYR"/>
        </w:rPr>
        <w:t xml:space="preserve"> (далее - Региональный портал).</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ab/>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ab/>
        <w:t>1.3.1.3. Информирование заявителей организуется следующим образом:</w:t>
      </w:r>
    </w:p>
    <w:p w:rsidR="005B4263" w:rsidRDefault="005B4263" w:rsidP="005B4263">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t>индивидуальное информирование;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публичное информирование.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Информирование проводится в форме устного или письменного информирования.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1.3.1.4. Публичное письменное информирование в открытой и доступной форме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5B4263" w:rsidRDefault="005B4263" w:rsidP="005B4263">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t>На официальном сайте заявителю предоставляется возможность:</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скачать и распечатать шаблон уведомления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ознакомиться с информацией о досудебном (внесудебном) порядке обжалования решений и действий (бездействия)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а также должностных лиц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и муниципальных служащих;</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 xml:space="preserve">ознакомиться с перечнем услуг, которые являются необходимыми и обязательными для предоставления муниципальных услуг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Информационные материалы размещаются на информационных стендах, столах в местах предоставления муниципальной услуги. Администрация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обеспечивает своевременную актуализацию информационных материалов и контролирует их наличие.</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 xml:space="preserve">1.3.1.5. Индивидуальное устное информирование осуществляется специалистом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5B4263" w:rsidRDefault="005B4263" w:rsidP="005B4263">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о входящем номере, под </w:t>
      </w:r>
      <w:proofErr w:type="gramStart"/>
      <w:r>
        <w:rPr>
          <w:rFonts w:ascii="Times New Roman CYR" w:hAnsi="Times New Roman CYR" w:cs="Times New Roman CYR"/>
        </w:rPr>
        <w:t>которыми</w:t>
      </w:r>
      <w:proofErr w:type="gramEnd"/>
      <w:r>
        <w:rPr>
          <w:rFonts w:ascii="Times New Roman CYR" w:hAnsi="Times New Roman CYR" w:cs="Times New Roman CYR"/>
        </w:rPr>
        <w:t xml:space="preserve"> зарегистрировано заявление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 принятии решения по конкретному заявлению о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 перечне нормативных правовых актов, в соответствии с которыми предоставляется муниципальная услуга (наименование, номер, дата принятия);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 месте размещения на официальном сайте справочной информации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по предоставлению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по иным вопросам, входящим в компетенцию должностных лиц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не требующим дополнительного изучения.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w:t>
      </w:r>
      <w:r>
        <w:rPr>
          <w:rFonts w:ascii="Times New Roman CYR" w:hAnsi="Times New Roman CYR" w:cs="Times New Roman CYR"/>
        </w:rPr>
        <w:lastRenderedPageBreak/>
        <w:t>электронном виде, либо назначить другое удобное для заявителя время для устного информирования.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Специалист</w:t>
      </w:r>
      <w:proofErr w:type="gramEnd"/>
      <w:r>
        <w:rPr>
          <w:rFonts w:ascii="Times New Roman CYR" w:hAnsi="Times New Roman CYR" w:cs="Times New Roman CYR"/>
        </w:rPr>
        <w:t xml:space="preserve">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1.3.1.6. Индивидуальное письменное информирование при обращении в администрацию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Рассмотрение запроса заявителя осуществляется в соответствии с правилами делопроизводства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(далее - правила делопроизводства).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1.3.2.1. Способы получения справочной информации:</w:t>
      </w:r>
    </w:p>
    <w:p w:rsidR="005B4263" w:rsidRDefault="005B4263" w:rsidP="00503651">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lastRenderedPageBreak/>
        <w:t>посредством размещения на официальном сайте;</w:t>
      </w:r>
    </w:p>
    <w:p w:rsidR="005B4263" w:rsidRDefault="005B4263" w:rsidP="0050365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 xml:space="preserve">непосредственно в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при личном обращении или по телефону, а также при письменном или электроном обращении;</w:t>
      </w:r>
      <w:r w:rsidR="00503651" w:rsidRPr="00503651">
        <w:rPr>
          <w:rFonts w:ascii="Times New Roman CYR" w:hAnsi="Times New Roman CYR" w:cs="Times New Roman CYR"/>
        </w:rPr>
        <w:t xml:space="preserve"> </w:t>
      </w:r>
      <w:r>
        <w:rPr>
          <w:rFonts w:ascii="Times New Roman CYR" w:hAnsi="Times New Roman CYR" w:cs="Times New Roman CYR"/>
        </w:rPr>
        <w:t xml:space="preserve">на Едином портале, Региональном </w:t>
      </w:r>
      <w:proofErr w:type="spellStart"/>
      <w:r>
        <w:rPr>
          <w:rFonts w:ascii="Times New Roman CYR" w:hAnsi="Times New Roman CYR" w:cs="Times New Roman CYR"/>
        </w:rPr>
        <w:t>портале</w:t>
      </w:r>
      <w:proofErr w:type="gramStart"/>
      <w:r>
        <w:rPr>
          <w:rFonts w:ascii="Times New Roman CYR" w:hAnsi="Times New Roman CYR" w:cs="Times New Roman CYR"/>
        </w:rPr>
        <w:t>;н</w:t>
      </w:r>
      <w:proofErr w:type="gramEnd"/>
      <w:r>
        <w:rPr>
          <w:rFonts w:ascii="Times New Roman CYR" w:hAnsi="Times New Roman CYR" w:cs="Times New Roman CYR"/>
        </w:rPr>
        <w:t>а</w:t>
      </w:r>
      <w:proofErr w:type="spellEnd"/>
      <w:r>
        <w:rPr>
          <w:rFonts w:ascii="Times New Roman CYR" w:hAnsi="Times New Roman CYR" w:cs="Times New Roman CYR"/>
        </w:rPr>
        <w:t xml:space="preserve"> информационных стендах в местах предоставления</w:t>
      </w:r>
      <w:r w:rsidR="00503651" w:rsidRPr="00503651">
        <w:rPr>
          <w:rFonts w:ascii="Times New Roman CYR" w:hAnsi="Times New Roman CYR" w:cs="Times New Roman CYR"/>
        </w:rPr>
        <w:t xml:space="preserve"> </w:t>
      </w:r>
      <w:r>
        <w:rPr>
          <w:rFonts w:ascii="Times New Roman CYR" w:hAnsi="Times New Roman CYR" w:cs="Times New Roman CYR"/>
        </w:rPr>
        <w:t>муниципальной услуги и услуг, которые являются необходимыми и обязательными для предоставления муниципальной услуги;</w:t>
      </w:r>
    </w:p>
    <w:p w:rsidR="005B4263" w:rsidRDefault="005B4263" w:rsidP="0050365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в многофункциональном центре.</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1.3.2.2. К справочной информации относится следующая информация:</w:t>
      </w:r>
    </w:p>
    <w:p w:rsidR="005B4263" w:rsidRDefault="005B4263" w:rsidP="005B4263">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t xml:space="preserve">место нахождения и графики работы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справочные телефоны специалиста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адреса официального сайта, а также электронной почты и (или) формы обратной связи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в сети "Интернет".</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1.3.2.3. Порядок, форма, место размещения справочной информации.</w:t>
      </w:r>
    </w:p>
    <w:p w:rsidR="005B4263" w:rsidRDefault="005B4263" w:rsidP="005B4263">
      <w:pPr>
        <w:autoSpaceDE w:val="0"/>
        <w:autoSpaceDN w:val="0"/>
        <w:adjustRightInd w:val="0"/>
        <w:spacing w:after="0" w:line="240" w:lineRule="auto"/>
        <w:ind w:firstLine="559"/>
        <w:jc w:val="both"/>
        <w:rPr>
          <w:rFonts w:ascii="Times New Roman CYR" w:hAnsi="Times New Roman CYR" w:cs="Times New Roman CYR"/>
        </w:rPr>
      </w:pPr>
      <w:r>
        <w:rPr>
          <w:rFonts w:ascii="Times New Roman CYR" w:hAnsi="Times New Roman CYR" w:cs="Times New Roman CYR"/>
        </w:rPr>
        <w:t>Справочная информация подлежит обязательному размещению в электронной форме: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официальном сайте в разделе "Предоставление муниципальных услуг" подраздел "Муниципальные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Едином портале, Региональном портале.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Администрация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обеспечивает в установленном порядке размещение и актуализацию справочной информации в соответствующем разделе федерального реестра.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бумажном носителе справочная информация размещается на информационных стендах, расположенных:</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в помещении администрации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предназначенных для ожидания и приема заявителей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 многофункциональном центре.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1.3.2.4. При личном обращении или по телефону, а также при письменном обращении справочная информация администрацией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предоставляется согласно подпунктам 1.3.1.5 и 1.3.1.6 пункта 1.3.1 подраздела 1.3 регламента.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Pr>
            <w:rFonts w:ascii="Times New Roman CYR" w:hAnsi="Times New Roman CYR" w:cs="Times New Roman CYR"/>
            <w:color w:val="0000FF"/>
            <w:u w:val="single"/>
          </w:rPr>
          <w:t>http://www.e-mfc.ru</w:t>
        </w:r>
      </w:hyperlink>
      <w:r>
        <w:rPr>
          <w:rFonts w:ascii="Times New Roman CYR" w:hAnsi="Times New Roman CYR" w:cs="Times New Roman CYR"/>
        </w:rPr>
        <w:t>.</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II. Стандарт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rPr>
        <w:t>2.1.    Наименование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2.1.1. Наименование муниципальной услуги – «Прием и рассмотрение уведомлений о планируемом сносе и о завершении сноса объекта капитального строительства».</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2.2. Наименование органа местного самоуправления, предоставляющего муниципальную услугу</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2.2.1. Муниципальная услуга предоставляется администрацией </w:t>
      </w:r>
      <w:proofErr w:type="spellStart"/>
      <w:r w:rsidR="00503651">
        <w:rPr>
          <w:rFonts w:ascii="Times New Roman CYR" w:hAnsi="Times New Roman CYR" w:cs="Times New Roman CYR"/>
        </w:rPr>
        <w:t>Маякского</w:t>
      </w:r>
      <w:proofErr w:type="spellEnd"/>
      <w:r>
        <w:rPr>
          <w:rFonts w:ascii="Times New Roman CYR" w:hAnsi="Times New Roman CYR" w:cs="Times New Roman CYR"/>
        </w:rPr>
        <w:t xml:space="preserve"> сельского 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 в лице уполномоченного специалиста.</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Документы, необходимые для предоставления муниципальной  услуги, могут быть поданы через МФЦ.</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2.3.      Результат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Результатами предоставления муниципальной услуги являются: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-размещение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2.4. Срок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lastRenderedPageBreak/>
        <w:t>2.5. Перечень нормативных правовых актов, регулирующих отношения, возникающие в связи с предоставлением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-Конституцией Российской Федерации («Российская газета», № 237, 25.12.1993);</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-Федеральным законом от 27 июля 2006 года № 152-ФЗ «О персональных данных» (Собрание законодательства Российской Федерации, 2006, № 31 (1 часть), ст.3451);</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-Федеральным законом от 27 июля 2010 года № 210-ФЗ «Об организации предоставления государственных и муниципальных услуг»;</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Краснодарского края, муниципальными правовыми актами.</w:t>
      </w: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2.6.1. К уведомлению о планируемом сносе прилагаются: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 результаты и материалы обследования объекта капитального строительства;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w:t>
      </w:r>
      <w:r>
        <w:rPr>
          <w:rFonts w:ascii="Times New Roman CYR" w:hAnsi="Times New Roman CYR" w:cs="Times New Roman CYR"/>
        </w:rPr>
        <w:lastRenderedPageBreak/>
        <w:t>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2.6.2. </w:t>
      </w:r>
      <w:proofErr w:type="gramStart"/>
      <w:r>
        <w:rPr>
          <w:rFonts w:ascii="Times New Roman CYR" w:hAnsi="Times New Roman CYR" w:cs="Times New Roman CYR"/>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сносе объекта индивидуального жилищного</w:t>
      </w:r>
      <w:proofErr w:type="gramEnd"/>
      <w:r>
        <w:rPr>
          <w:rFonts w:ascii="Times New Roman CYR" w:hAnsi="Times New Roman CYR" w:cs="Times New Roman CYR"/>
        </w:rPr>
        <w:t xml:space="preserve"> </w:t>
      </w:r>
      <w:proofErr w:type="gramStart"/>
      <w:r>
        <w:rPr>
          <w:rFonts w:ascii="Times New Roman CYR" w:hAnsi="Times New Roman CYR" w:cs="Times New Roman CYR"/>
        </w:rPr>
        <w:t>строительства 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 фамилия, имя, отчество (при наличии), место жительства Заявителя, реквизиты документа, удостоверяющего личность (для физического лица);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кадастровый номер земельного участка (при наличии), адрес или описание местоположения земельного участка;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4) сведения о праве Заявителя на земельный участок, а также сведения о наличии прав иных лиц на земельный участок (при наличии таких лиц);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7) почтовый адрес и (или) адрес электронной почты для связи с Заявителем.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2.6.3. К уведомлению о завершении сноса прилагаются: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2.6.5.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2.7.1. Документы, которые заявитель представляет самостоятельно:</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2.7.2.  </w:t>
      </w:r>
      <w:proofErr w:type="gramStart"/>
      <w:r>
        <w:rPr>
          <w:rFonts w:ascii="Times New Roman CYR" w:hAnsi="Times New Roman CYR" w:cs="Times New Roman CYR"/>
        </w:rPr>
        <w:t xml:space="preserve">Документы (их копии или сведения, содержащиеся в них), указанные в подпункте 1 пункта 2.7.1. настоящего регламента, запрашиваются </w:t>
      </w:r>
      <w:r>
        <w:rPr>
          <w:rFonts w:ascii="Times New Roman CYR" w:hAnsi="Times New Roman CYR" w:cs="Times New Roman CYR"/>
        </w:rPr>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сносе, если заявитель не представил указанные документы</w:t>
      </w:r>
      <w:proofErr w:type="gramEnd"/>
      <w:r>
        <w:rPr>
          <w:rFonts w:ascii="Times New Roman CYR" w:hAnsi="Times New Roman CYR" w:cs="Times New Roman CYR"/>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Департамент по надзору в строительной сфере Краснодарского края.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 случае непредставления документов, указанных в подпункте 1, 2 пункта 1.6.1 Порядка, сотрудник Администрации запрашивает их у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2.7.5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 таком размещении Департамент по надзору в строительной сфере Краснодарского края.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2.8. Указание на запрет требовать от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2.8.2. Запрещено требовать от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-совершение иных действий, кроме прохождения идентификац</w:t>
      </w:r>
      <w:proofErr w:type="gramStart"/>
      <w:r>
        <w:rPr>
          <w:rFonts w:ascii="Times New Roman CYR" w:hAnsi="Times New Roman CYR" w:cs="Times New Roman CYR"/>
        </w:rPr>
        <w:t>ии и ау</w:t>
      </w:r>
      <w:proofErr w:type="gramEnd"/>
      <w:r>
        <w:rPr>
          <w:rFonts w:ascii="Times New Roman CYR" w:hAnsi="Times New Roman CYR" w:cs="Times New Roman CYR"/>
        </w:rPr>
        <w:t>тентификации в соответствии с нормативными правовыми актами Российской Федерации, указания цели приёма;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 7 Федерального закона от 27 июля 2010 года № 210-ФЗ «Об организации предоставления государственных и муниципальных услуг»;</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-предоставление документов, подтверждающих внесение заявителем платы за предоставление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rPr>
        <w:t>2.9. Исчерпывающий перечень оснований для отказа в приеме документов, необходимых для предоставления муниципальной услуги</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proofErr w:type="gramStart"/>
      <w:r>
        <w:rPr>
          <w:rFonts w:ascii="Times New Roman CYR" w:hAnsi="Times New Roman CYR" w:cs="Times New Roman CYR"/>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Pr>
          <w:rFonts w:ascii="Times New Roman CYR" w:hAnsi="Times New Roman CYR" w:cs="Times New Roman CYR"/>
        </w:rPr>
        <w:t>. В этом случае уведомление о планируемом сносе объекта капитального строительства считается ненаправленным.</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b/>
          <w:bCs/>
        </w:rPr>
        <w:t>2.10. Исчерпывающий перечень оснований для приостановления или  отказа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2.10.1. Основания для приостановления предоставления муниципальной услуги: отсутствуют.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2.10.2. Основаниями </w:t>
      </w:r>
      <w:proofErr w:type="gramStart"/>
      <w:r>
        <w:rPr>
          <w:rFonts w:ascii="Times New Roman CYR" w:hAnsi="Times New Roman CYR" w:cs="Times New Roman CYR"/>
        </w:rPr>
        <w:t>для отказа в выдаче уведомления о соответствии указанных в уведомлении о планируемом сносе</w:t>
      </w:r>
      <w:proofErr w:type="gramEnd"/>
      <w:r>
        <w:rPr>
          <w:rFonts w:ascii="Times New Roman CYR" w:hAnsi="Times New Roman CYR" w:cs="Times New Roman CYR"/>
        </w:rPr>
        <w:t xml:space="preserve"> объекта капитального строительства: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w:t>
      </w:r>
      <w:r>
        <w:rPr>
          <w:rFonts w:ascii="Times New Roman CYR" w:hAnsi="Times New Roman CYR" w:cs="Times New Roman CYR"/>
        </w:rPr>
        <w:lastRenderedPageBreak/>
        <w:t>кодексом РФ, другими федеральными законами и действующими на дату поступления уведомления о планируемом  сносе объекта капитального строительства;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отсутствует.</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2.12. Размер платы, взимаемой с заявителя при предоставлении муниципальной услуги, и способы ее взимания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Муниципальная услуга предоставляется бесплатно.</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Муниципальная услуга предоставляется без взимания платы с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2.15. Срок и порядок регистрации запроса заявителя о предоставлении муниципальной услуги, в том числе в электронной форме</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2.16.3. Требования к размещению мест ожидания: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-места ожидания должны быть оборудованы стульями (кресельными секциями) и (или) скамьями;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2.16.4. Требования к оформлению входа в здание: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-здание должно быть оборудовано удобной лестницей с поручнями для свободного доступа заявителей в помещение;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-центральный вход в здание должен быть оборудован информационной табличкой (вывеской), содержащей следующую информацию:</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-наименование уполномоченного органа;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-режим работы;</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-вход и выход из здания оборудуются соответствующими указателями;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-информационные таблички должны размещаться рядом с входом либо на двери входа так, чтобы их хорошо видели посетители;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 xml:space="preserve">-фасад здания (строения) должен быть оборудован осветительными приборами; </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CYR" w:hAnsi="Times New Roman CYR" w:cs="Times New Roman CYR"/>
        </w:rPr>
        <w:t>4</w:t>
      </w:r>
      <w:proofErr w:type="gramEnd"/>
      <w:r>
        <w:rPr>
          <w:rFonts w:ascii="Times New Roman CYR" w:hAnsi="Times New Roman CYR" w:cs="Times New Roman CYR"/>
        </w:rPr>
        <w:t>, в которых размещаются информационные листки).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2.16.6. Требования к местам приема заявителей:</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-кабинеты приема заявителей должны быть оборудованы информационными табличками с указанием: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-номера кабинета;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-фамилии, имени, отчества и должности специалиста, осуществляющего предоставление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-времени перерыва на обед;</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-место для приема заявителя должно быть снабжено стулом, иметь место для письма и раскладки документов.</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2.16.8. В здании, в котором предоставляется муниципальная услуга, создаются условия для прохода инвалидов и маломобильных групп населения.</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rPr>
        <w:t xml:space="preserve">2.17. </w:t>
      </w:r>
      <w:proofErr w:type="gramStart"/>
      <w:r>
        <w:rPr>
          <w:rFonts w:ascii="Times New Roman CYR" w:hAnsi="Times New Roman CYR" w:cs="Times New Roman CYR"/>
          <w:b/>
          <w:bCs/>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2.17.2. Показателями доступности муниципальной услуги являются: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-количество взаимодействий со специалистом при предоставлении муниципальной услуги – не более двух;</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-продолжительность взаимодействия со специалистом при предоставлении муниципальной услуги - не более 15 минут;</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-возможность получения муниципальной услуги в МФЦ;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-транспортная доступность к местам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Показателями качества муниципальной услуги являются: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-соблюдение сроков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-отсутствие обоснованных жалоб граждан на предоставление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Pr>
          <w:rFonts w:ascii="Times New Roman CYR" w:hAnsi="Times New Roman CYR" w:cs="Times New Roman CYR"/>
          <w:b/>
          <w:bCs/>
        </w:rPr>
        <w:lastRenderedPageBreak/>
        <w:t>особенности предоставления муниципальной услуги в электронной форме</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Pr>
          <w:rFonts w:ascii="Times New Roman CYR" w:hAnsi="Times New Roman CYR" w:cs="Times New Roman CYR"/>
        </w:rPr>
        <w:t>ии и ау</w:t>
      </w:r>
      <w:proofErr w:type="gramEnd"/>
      <w:r>
        <w:rPr>
          <w:rFonts w:ascii="Times New Roman CYR" w:hAnsi="Times New Roman CYR" w:cs="Times New Roman CYR"/>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2.18.3. При предоставлении муниципальной услуги в электронной форме заявителю направляется: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-уведомление о приёме и регистрации запроса и иных документов, необходимых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-уведомление о начале процедуры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-уведомление о результатах рассмотрения документов, необходимых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 Исчерпывающий перечень административных процедур:</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прием заявления Уполномоченным органом;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формирование и направление межведомственных запросов в органы (организации), участвующие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proofErr w:type="gramStart"/>
      <w:r>
        <w:rPr>
          <w:rFonts w:ascii="Times New Roman CYR" w:hAnsi="Times New Roman CYR" w:cs="Times New Roman CYR"/>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3.1.1. Заявитель имеет возможность получения информации о ходе предоставления муниципальной услуги.</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3.1.2. В целях предоставления муниципальной услуги осуществляется прием заявителей Уполномоченным органом согласно режиму работы.</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Уполномоченный орган не вправе требовать от заявителя иных действий, кроме прохождения идентификац</w:t>
      </w:r>
      <w:proofErr w:type="gramStart"/>
      <w:r>
        <w:rPr>
          <w:rFonts w:ascii="Times New Roman CYR" w:hAnsi="Times New Roman CYR" w:cs="Times New Roman CYR"/>
        </w:rPr>
        <w:t>ии и ау</w:t>
      </w:r>
      <w:proofErr w:type="gramEnd"/>
      <w:r>
        <w:rPr>
          <w:rFonts w:ascii="Times New Roman CYR" w:hAnsi="Times New Roman CYR" w:cs="Times New Roman CYR"/>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3.2. Административная процедура – прием уведомления Уполномоченным органом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3.2.3. Результат административной процедуры – регистрация уведомления в соответствующем журнале.</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Время выполнения административной процедуры по приему заявления не должно превышать 15 минут.</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 Административная процедура – проведение проверки наличия документов, необходимых для оказания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3.3.3. Время выполнения административной процедуры не должно превышать 1 (один) рабочий день.</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w:t>
      </w:r>
      <w:r>
        <w:rPr>
          <w:rFonts w:ascii="Times New Roman CYR" w:hAnsi="Times New Roman CYR" w:cs="Times New Roman CYR"/>
        </w:rPr>
        <w:lastRenderedPageBreak/>
        <w:t>дня со дня приёма заявления и обязательного перечня документов, указанного в пункте 2.6 настоящего Административного регламента.</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В течение 3 (трёх) рабочих дней в Уполномоченный орган направляются ответы на полученные запросы.</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3.4.3. Результат административной процедуры – формирование полного пакета документов для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Время выполнения административной процедуры не должно превышать 3 (трёх) рабочих дней.</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Pr>
          <w:rFonts w:ascii="Times New Roman CYR" w:hAnsi="Times New Roman CYR" w:cs="Times New Roman CYR"/>
        </w:rPr>
        <w:t>соответствующих</w:t>
      </w:r>
      <w:proofErr w:type="gramEnd"/>
      <w:r>
        <w:rPr>
          <w:rFonts w:ascii="Times New Roman CYR" w:hAnsi="Times New Roman CYR" w:cs="Times New Roman CYR"/>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3.5. </w:t>
      </w:r>
      <w:proofErr w:type="gramStart"/>
      <w:r>
        <w:rPr>
          <w:rFonts w:ascii="Times New Roman CYR" w:hAnsi="Times New Roman CYR" w:cs="Times New Roman CYR"/>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Pr>
          <w:rFonts w:ascii="Times New Roman CYR" w:hAnsi="Times New Roman CYR" w:cs="Times New Roman CYR"/>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3.5.1. </w:t>
      </w:r>
      <w:proofErr w:type="gramStart"/>
      <w:r>
        <w:rPr>
          <w:rFonts w:ascii="Times New Roman CYR" w:hAnsi="Times New Roman CYR" w:cs="Times New Roman CYR"/>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действующими на дату поступления уведомления о планируемом сносе объекта капитального строительства и иным законодательством Российской Федерации.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Время выполнения административной процедуры не должно превышать 2 (два) рабочих дня.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3.6. Административная процедура – подготовка уведомления о соответствии (несоответствии) </w:t>
      </w:r>
      <w:proofErr w:type="gramStart"/>
      <w:r>
        <w:rPr>
          <w:rFonts w:ascii="Times New Roman CYR" w:hAnsi="Times New Roman CYR" w:cs="Times New Roman CYR"/>
        </w:rPr>
        <w:t>указанных</w:t>
      </w:r>
      <w:proofErr w:type="gramEnd"/>
      <w:r>
        <w:rPr>
          <w:rFonts w:ascii="Times New Roman CYR" w:hAnsi="Times New Roman CYR" w:cs="Times New Roman CYR"/>
        </w:rPr>
        <w:t xml:space="preserve"> в уведомлении о планируемом сносе капитального строительства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3.6.2. Уведомление о несоответствии указанных в уведомлении о планируемом сносе объекта капитального строительства сведений и документов направляется застройщику только в случае, если: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1) указанные в уведомлении о планируемом сносе объекта капитального строительства сведения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3.7. Порядок исправления допущенных опечаток и ошибок в выданных в результате предоставления муниципальной  услуги документах</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3.7.1. Основанием для начала административной процедуры является:</w:t>
      </w:r>
    </w:p>
    <w:p w:rsidR="005B4263" w:rsidRDefault="005B4263" w:rsidP="005B4263">
      <w:pPr>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обнаружение Уполномоченным органом (специалистом Уполномоченного органа) или МФЦ (работником МФЦ) допущенных в выданных в результате предоставления муниципальной услуги документах опечаток и ошибок;</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поступление заявления об исправлении допущенных опечаток и ошибок.</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3.7.2. Уполномоченный орган (специалист Уполномоченного органа) или МФЦ (работник МФЦ):</w:t>
      </w:r>
    </w:p>
    <w:p w:rsidR="005B4263" w:rsidRDefault="005B4263" w:rsidP="005B4263">
      <w:pPr>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 регистрируют заявление об исправлении допущенных опечаток и ошибок;</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рассматривают заявление об исправлении опечаток и ошибок и в случае обнаружения опечаток и ошибок принимают меры по их исправлению, а в случае отсутствия опечаток и ошибок извещают об этом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 выдают заявителю исправленный документ,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 В случае неявки заявителя </w:t>
      </w:r>
      <w:r>
        <w:rPr>
          <w:rFonts w:ascii="Times New Roman CYR" w:hAnsi="Times New Roman CYR" w:cs="Times New Roman CYR"/>
        </w:rPr>
        <w:lastRenderedPageBreak/>
        <w:t>исправленный документ направляется по почте заказным почтовым отправлением с уведомлением о вручении.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 xml:space="preserve">3.7.3. Результатом административной процедуры является </w:t>
      </w:r>
      <w:r>
        <w:rPr>
          <w:rFonts w:ascii="Times New Roman CYR" w:hAnsi="Times New Roman CYR" w:cs="Times New Roman CYR"/>
          <w:i/>
          <w:iCs/>
        </w:rPr>
        <w:t xml:space="preserve">выдача заявителю </w:t>
      </w:r>
      <w:r>
        <w:rPr>
          <w:rFonts w:ascii="Times New Roman CYR" w:hAnsi="Times New Roman CYR" w:cs="Times New Roman CYR"/>
        </w:rPr>
        <w:t>исправленного документа или направление его по почте, а в случае отсутствия опечаток и ошибок – извещение заявителя об отсутствии ошибок.</w:t>
      </w:r>
    </w:p>
    <w:p w:rsidR="005B4263" w:rsidRDefault="005B4263" w:rsidP="005B4263">
      <w:pPr>
        <w:autoSpaceDE w:val="0"/>
        <w:autoSpaceDN w:val="0"/>
        <w:adjustRightInd w:val="0"/>
        <w:spacing w:after="0" w:line="100" w:lineRule="atLeast"/>
        <w:jc w:val="both"/>
        <w:rPr>
          <w:rFonts w:ascii="Times New Roman CYR" w:hAnsi="Times New Roman CYR" w:cs="Times New Roman CYR"/>
        </w:rPr>
      </w:pPr>
      <w:r>
        <w:rPr>
          <w:rFonts w:ascii="Times New Roman CYR" w:hAnsi="Times New Roman CYR" w:cs="Times New Roman CYR"/>
        </w:rPr>
        <w:t xml:space="preserve">3.7.4. Максимальный срок выполнения административной процедуры – не более 2 рабочих дней. </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3.7.5. Административная процедура заканчивается выдачей заявителю исправленного документа или направление его по почте.</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 xml:space="preserve">IV. Порядок и формы </w:t>
      </w:r>
      <w:proofErr w:type="gramStart"/>
      <w:r>
        <w:rPr>
          <w:rFonts w:ascii="Times New Roman CYR" w:hAnsi="Times New Roman CYR" w:cs="Times New Roman CYR"/>
          <w:b/>
          <w:bCs/>
        </w:rPr>
        <w:t>контроля за</w:t>
      </w:r>
      <w:proofErr w:type="gramEnd"/>
      <w:r>
        <w:rPr>
          <w:rFonts w:ascii="Times New Roman CYR" w:hAnsi="Times New Roman CYR" w:cs="Times New Roman CYR"/>
          <w:b/>
          <w:bCs/>
        </w:rPr>
        <w:t xml:space="preserve"> предоставлением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4.1. Порядок осуществления текущего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полнотой и качеством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4.2.1.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4.2.2. Проверки могут быть плановыми и внеплановыми.</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4.3. </w:t>
      </w:r>
      <w:proofErr w:type="gramStart"/>
      <w:r>
        <w:rPr>
          <w:rFonts w:ascii="Times New Roman CYR" w:hAnsi="Times New Roman CYR" w:cs="Times New Roman CYR"/>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-МФЦ, работники МФЦ несут ответственность, установленную законодательством Российской Федерации: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предусмотренной действующим законодательством.</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 xml:space="preserve">Должностное лицо несет ответственность </w:t>
      </w:r>
      <w:proofErr w:type="gramStart"/>
      <w:r>
        <w:rPr>
          <w:rFonts w:ascii="Times New Roman CYR" w:hAnsi="Times New Roman CYR" w:cs="Times New Roman CYR"/>
        </w:rPr>
        <w:t>за</w:t>
      </w:r>
      <w:proofErr w:type="gramEnd"/>
      <w:r>
        <w:rPr>
          <w:rFonts w:ascii="Times New Roman CYR" w:hAnsi="Times New Roman CYR" w:cs="Times New Roman CYR"/>
        </w:rPr>
        <w:t>:</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соблюдение установленного порядка приема документов;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-принятие надлежащих мер по полной и всесторонней проверке представленных документов;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-соблюдение сроков рассмотрения документов, соблюдение порядка выдачи документов;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-учет выданных документов;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-своевременное формирование, ведение и надлежащее хранение документов.</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4.5. Положения, характеризующие требования к порядку и формам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Краснодарского края, а также положений Административного регламента.</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Граждане, их объединения и организации в случае </w:t>
      </w:r>
      <w:proofErr w:type="gramStart"/>
      <w:r>
        <w:rPr>
          <w:rFonts w:ascii="Times New Roman CYR" w:hAnsi="Times New Roman CYR" w:cs="Times New Roman CYR"/>
        </w:rPr>
        <w:t>выявления фактов нарушения порядка предоставления муниципальной услуги</w:t>
      </w:r>
      <w:proofErr w:type="gramEnd"/>
      <w:r>
        <w:rPr>
          <w:rFonts w:ascii="Times New Roman CYR" w:hAnsi="Times New Roman CYR" w:cs="Times New Roman CYR"/>
        </w:rPr>
        <w:t xml:space="preserve"> или ненадлежащего исполнения регламента вправе обратиться с жалобой в Уполномоченный орган.</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Любое заинтересованное лицо может осуществлять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 xml:space="preserve">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w:t>
      </w:r>
      <w:r>
        <w:rPr>
          <w:rFonts w:ascii="Times New Roman CYR" w:hAnsi="Times New Roman CYR" w:cs="Times New Roman CYR"/>
          <w:b/>
          <w:bCs/>
        </w:rPr>
        <w:lastRenderedPageBreak/>
        <w:t>центра, а также организаций осуществляющих функции по предоставлению муниципальных услуг, или их работников</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1. Заявитель может обратиться с жалобой, в том числе в следующих случаях:</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1) нарушение срока регистрации запроса о предоставлении муниципальной услуги, запроса, указанного в статье 15.1Федерального закона «Об организации предоставления государственных и муниципальных услуг»;</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нарушение срока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CYR" w:hAnsi="Times New Roman CYR" w:cs="Times New Roman CYR"/>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rFonts w:ascii="Times New Roman CYR" w:hAnsi="Times New Roman CYR" w:cs="Times New Roman CYR"/>
        </w:rPr>
        <w:t xml:space="preserve"> </w:t>
      </w:r>
      <w:proofErr w:type="gramStart"/>
      <w:r>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Pr>
          <w:rFonts w:ascii="Times New Roman CYR" w:hAnsi="Times New Roman CYR" w:cs="Times New Roman CYR"/>
        </w:rPr>
        <w:lastRenderedPageBreak/>
        <w:t>определенном частью 1.3 статьи 16 Федерального закона «Об организации предоставления государственных и муниципальных услуг».</w:t>
      </w:r>
      <w:proofErr w:type="gramEnd"/>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5.2. Общие требования к порядку подачи и рассмотрения жалобы</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1. </w:t>
      </w:r>
      <w:proofErr w:type="gramStart"/>
      <w:r>
        <w:rPr>
          <w:rFonts w:ascii="Times New Roman CYR" w:hAnsi="Times New Roman CYR" w:cs="Times New Roman CYR"/>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w:t>
      </w:r>
      <w:proofErr w:type="gramEnd"/>
      <w:r>
        <w:rPr>
          <w:rFonts w:ascii="Times New Roman CYR" w:hAnsi="Times New Roman CYR" w:cs="Times New Roman CYR"/>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2. </w:t>
      </w:r>
      <w:proofErr w:type="gramStart"/>
      <w:r>
        <w:rPr>
          <w:rFonts w:ascii="Times New Roman CYR" w:hAnsi="Times New Roman CYR" w:cs="Times New Roman CYR"/>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Pr>
          <w:rFonts w:ascii="Times New Roman CYR" w:hAnsi="Times New Roman CYR" w:cs="Times New Roman CYR"/>
        </w:rPr>
        <w:t xml:space="preserve"> и муниципальных услуг, а также может быть </w:t>
      </w:r>
      <w:proofErr w:type="gramStart"/>
      <w:r>
        <w:rPr>
          <w:rFonts w:ascii="Times New Roman CYR" w:hAnsi="Times New Roman CYR" w:cs="Times New Roman CYR"/>
        </w:rPr>
        <w:t>принята</w:t>
      </w:r>
      <w:proofErr w:type="gramEnd"/>
      <w:r>
        <w:rPr>
          <w:rFonts w:ascii="Times New Roman CYR" w:hAnsi="Times New Roman CYR" w:cs="Times New Roman CYR"/>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CYR" w:hAnsi="Times New Roman CYR" w:cs="Times New Roman CYR"/>
        </w:rPr>
        <w:t xml:space="preserve">Жалоба на решения и действия (бездействие) организаций, предусмотренных частью 1.1 статьи 16 Федерального закона </w:t>
      </w:r>
      <w:r>
        <w:rPr>
          <w:rFonts w:ascii="Times New Roman CYR" w:hAnsi="Times New Roman CYR" w:cs="Times New Roman CYR"/>
        </w:rPr>
        <w:lastRenderedPageBreak/>
        <w:t>«Об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Pr>
          <w:rFonts w:ascii="Times New Roman CYR" w:hAnsi="Times New Roman CYR" w:cs="Times New Roman CYR"/>
        </w:rPr>
        <w:t xml:space="preserve"> заявителя.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Краснодарского края и муниципальными правовыми актами.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4. Жалоба должна содержать:</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w:t>
      </w:r>
      <w:proofErr w:type="gramEnd"/>
      <w:r>
        <w:rPr>
          <w:rFonts w:ascii="Times New Roman CYR" w:hAnsi="Times New Roman CYR" w:cs="Times New Roman CYR"/>
        </w:rPr>
        <w:t xml:space="preserve"> Заявителем могут быть представлены документы (при наличии), подтверждающие доводы заявителя, либо их копии.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 xml:space="preserve">5. </w:t>
      </w:r>
      <w:proofErr w:type="gramStart"/>
      <w:r>
        <w:rPr>
          <w:rFonts w:ascii="Times New Roman CYR" w:hAnsi="Times New Roman CYR" w:cs="Times New Roman CYR"/>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Pr>
          <w:rFonts w:ascii="Times New Roman CYR" w:hAnsi="Times New Roman CYR" w:cs="Times New Roman CYR"/>
        </w:rPr>
        <w:t>,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6. По результатам рассмотрения жалобы принимается одно из следующих решений:</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proofErr w:type="gramStart"/>
      <w:r>
        <w:rPr>
          <w:rFonts w:ascii="Times New Roman CYR" w:hAnsi="Times New Roman CYR" w:cs="Times New Roman CY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2) в удовлетворении жалобы отказывается.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rPr>
        <w:t>7. Не позднее дня, следующего за днем принятия решения, указанного в части 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263" w:rsidRDefault="005B4263" w:rsidP="005B4263">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7.1.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CYR" w:hAnsi="Times New Roman CYR" w:cs="Times New Roman CYR"/>
        </w:rPr>
        <w:t>неудобства</w:t>
      </w:r>
      <w:proofErr w:type="gramEnd"/>
      <w:r>
        <w:rPr>
          <w:rFonts w:ascii="Times New Roman CYR" w:hAnsi="Times New Roman CYR" w:cs="Times New Roman CY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7.2. В случае признания </w:t>
      </w:r>
      <w:proofErr w:type="gramStart"/>
      <w:r>
        <w:rPr>
          <w:rFonts w:ascii="Times New Roman CYR" w:hAnsi="Times New Roman CYR" w:cs="Times New Roman CYR"/>
        </w:rPr>
        <w:t>жалобы</w:t>
      </w:r>
      <w:proofErr w:type="gramEnd"/>
      <w:r>
        <w:rPr>
          <w:rFonts w:ascii="Times New Roman CYR" w:hAnsi="Times New Roman CYR" w:cs="Times New Roman CYR"/>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7.3. Обжалование действия (бездействия) и решений, осуществляемых (принятых) в ходе предоставления муниципальной услуги, в судебном порядке</w:t>
      </w:r>
    </w:p>
    <w:p w:rsidR="005B4263" w:rsidRDefault="005B4263" w:rsidP="005B4263">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lastRenderedPageBreak/>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5B4263" w:rsidRDefault="005B4263" w:rsidP="005B426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Жалоба подается в суд общей юрисдикции по месту расположения ответчика или по месту жительства заявителя.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03651" w:rsidRPr="005A5CF1" w:rsidRDefault="00503651" w:rsidP="005B4263">
      <w:pPr>
        <w:autoSpaceDE w:val="0"/>
        <w:autoSpaceDN w:val="0"/>
        <w:adjustRightInd w:val="0"/>
        <w:spacing w:after="0" w:line="240" w:lineRule="auto"/>
        <w:jc w:val="both"/>
        <w:rPr>
          <w:rFonts w:ascii="Times New Roman CYR" w:hAnsi="Times New Roman CYR" w:cs="Times New Roman CYR"/>
        </w:rPr>
      </w:pPr>
      <w:proofErr w:type="gramStart"/>
      <w:r w:rsidRPr="005A5CF1">
        <w:rPr>
          <w:rFonts w:ascii="Times New Roman CYR" w:hAnsi="Times New Roman CYR" w:cs="Times New Roman CYR"/>
        </w:rPr>
        <w:t>Исполняющий</w:t>
      </w:r>
      <w:proofErr w:type="gramEnd"/>
      <w:r w:rsidRPr="005A5CF1">
        <w:rPr>
          <w:rFonts w:ascii="Times New Roman CYR" w:hAnsi="Times New Roman CYR" w:cs="Times New Roman CYR"/>
        </w:rPr>
        <w:t xml:space="preserve"> обязанности</w:t>
      </w:r>
    </w:p>
    <w:p w:rsidR="005B4263" w:rsidRPr="005A5CF1" w:rsidRDefault="00503651" w:rsidP="005B4263">
      <w:pPr>
        <w:autoSpaceDE w:val="0"/>
        <w:autoSpaceDN w:val="0"/>
        <w:adjustRightInd w:val="0"/>
        <w:spacing w:after="0" w:line="240" w:lineRule="auto"/>
        <w:jc w:val="both"/>
        <w:rPr>
          <w:rFonts w:ascii="Times New Roman CYR" w:hAnsi="Times New Roman CYR" w:cs="Times New Roman CYR"/>
        </w:rPr>
      </w:pPr>
      <w:r w:rsidRPr="005A5CF1">
        <w:rPr>
          <w:rFonts w:ascii="Times New Roman CYR" w:hAnsi="Times New Roman CYR" w:cs="Times New Roman CYR"/>
        </w:rPr>
        <w:t>н</w:t>
      </w:r>
      <w:r w:rsidR="005B4263" w:rsidRPr="005A5CF1">
        <w:rPr>
          <w:rFonts w:ascii="Times New Roman CYR" w:hAnsi="Times New Roman CYR" w:cs="Times New Roman CYR"/>
        </w:rPr>
        <w:t>ачальник</w:t>
      </w:r>
      <w:r w:rsidRPr="005A5CF1">
        <w:rPr>
          <w:rFonts w:ascii="Times New Roman CYR" w:hAnsi="Times New Roman CYR" w:cs="Times New Roman CYR"/>
        </w:rPr>
        <w:t>а</w:t>
      </w:r>
      <w:r w:rsidR="005B4263" w:rsidRPr="005A5CF1">
        <w:rPr>
          <w:rFonts w:ascii="Times New Roman CYR" w:hAnsi="Times New Roman CYR" w:cs="Times New Roman CYR"/>
        </w:rPr>
        <w:t xml:space="preserve"> общего отдела </w:t>
      </w:r>
    </w:p>
    <w:p w:rsidR="005B4263" w:rsidRPr="005A5CF1" w:rsidRDefault="00503651" w:rsidP="005B4263">
      <w:pPr>
        <w:autoSpaceDE w:val="0"/>
        <w:autoSpaceDN w:val="0"/>
        <w:adjustRightInd w:val="0"/>
        <w:spacing w:after="0" w:line="240" w:lineRule="auto"/>
        <w:jc w:val="both"/>
        <w:rPr>
          <w:rFonts w:ascii="Times New Roman CYR" w:hAnsi="Times New Roman CYR" w:cs="Times New Roman CYR"/>
        </w:rPr>
      </w:pPr>
      <w:proofErr w:type="spellStart"/>
      <w:r w:rsidRPr="005A5CF1">
        <w:rPr>
          <w:rFonts w:ascii="Times New Roman CYR" w:hAnsi="Times New Roman CYR" w:cs="Times New Roman CYR"/>
        </w:rPr>
        <w:t>Маякского</w:t>
      </w:r>
      <w:proofErr w:type="spellEnd"/>
      <w:r w:rsidR="005B4263" w:rsidRPr="005A5CF1">
        <w:rPr>
          <w:rFonts w:ascii="Times New Roman CYR" w:hAnsi="Times New Roman CYR" w:cs="Times New Roman CYR"/>
        </w:rPr>
        <w:t xml:space="preserve"> сельского поселения</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roofErr w:type="spellStart"/>
      <w:r w:rsidRPr="005A5CF1">
        <w:rPr>
          <w:rFonts w:ascii="Times New Roman CYR" w:hAnsi="Times New Roman CYR" w:cs="Times New Roman CYR"/>
        </w:rPr>
        <w:t>Отрадненского</w:t>
      </w:r>
      <w:proofErr w:type="spellEnd"/>
      <w:r w:rsidRPr="005A5CF1">
        <w:rPr>
          <w:rFonts w:ascii="Times New Roman CYR" w:hAnsi="Times New Roman CYR" w:cs="Times New Roman CYR"/>
        </w:rPr>
        <w:t xml:space="preserve"> района                                                                </w:t>
      </w:r>
      <w:r w:rsidR="005A5CF1">
        <w:rPr>
          <w:rFonts w:ascii="Times New Roman CYR" w:hAnsi="Times New Roman CYR" w:cs="Times New Roman CYR"/>
        </w:rPr>
        <w:t xml:space="preserve">  </w:t>
      </w:r>
      <w:r w:rsidRPr="005A5CF1">
        <w:rPr>
          <w:rFonts w:ascii="Times New Roman CYR" w:hAnsi="Times New Roman CYR" w:cs="Times New Roman CYR"/>
        </w:rPr>
        <w:t xml:space="preserve"> </w:t>
      </w:r>
      <w:r w:rsidR="005A5CF1">
        <w:rPr>
          <w:rFonts w:ascii="Times New Roman CYR" w:hAnsi="Times New Roman CYR" w:cs="Times New Roman CYR"/>
        </w:rPr>
        <w:t xml:space="preserve">    </w:t>
      </w:r>
      <w:r w:rsidR="00503651">
        <w:rPr>
          <w:rFonts w:ascii="Times New Roman CYR" w:hAnsi="Times New Roman CYR" w:cs="Times New Roman CYR"/>
        </w:rPr>
        <w:t>Л.И.</w:t>
      </w:r>
      <w:r w:rsidR="005A5CF1">
        <w:rPr>
          <w:rFonts w:ascii="Times New Roman CYR" w:hAnsi="Times New Roman CYR" w:cs="Times New Roman CYR"/>
        </w:rPr>
        <w:t xml:space="preserve"> </w:t>
      </w:r>
      <w:proofErr w:type="spellStart"/>
      <w:r w:rsidR="00503651">
        <w:rPr>
          <w:rFonts w:ascii="Times New Roman CYR" w:hAnsi="Times New Roman CYR" w:cs="Times New Roman CYR"/>
        </w:rPr>
        <w:t>Енина</w:t>
      </w:r>
      <w:proofErr w:type="spellEnd"/>
    </w:p>
    <w:p w:rsidR="005B4263" w:rsidRDefault="005B4263" w:rsidP="005B4263">
      <w:pPr>
        <w:autoSpaceDE w:val="0"/>
        <w:autoSpaceDN w:val="0"/>
        <w:adjustRightInd w:val="0"/>
        <w:spacing w:before="100" w:after="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tbl>
      <w:tblPr>
        <w:tblW w:w="0" w:type="auto"/>
        <w:tblInd w:w="-108" w:type="dxa"/>
        <w:tblLayout w:type="fixed"/>
        <w:tblCellMar>
          <w:left w:w="10" w:type="dxa"/>
          <w:right w:w="10" w:type="dxa"/>
        </w:tblCellMar>
        <w:tblLook w:val="0000" w:firstRow="0" w:lastRow="0" w:firstColumn="0" w:lastColumn="0" w:noHBand="0" w:noVBand="0"/>
      </w:tblPr>
      <w:tblGrid>
        <w:gridCol w:w="10313"/>
      </w:tblGrid>
      <w:tr w:rsidR="005B4263">
        <w:trPr>
          <w:trHeight w:val="3540"/>
        </w:trPr>
        <w:tc>
          <w:tcPr>
            <w:tcW w:w="10313" w:type="dxa"/>
            <w:tcBorders>
              <w:top w:val="single" w:sz="2" w:space="0" w:color="00000A"/>
              <w:left w:val="nil"/>
              <w:bottom w:val="nil"/>
              <w:right w:val="nil"/>
            </w:tcBorders>
          </w:tcPr>
          <w:p w:rsidR="005B4263" w:rsidRDefault="005B4263">
            <w:pPr>
              <w:autoSpaceDE w:val="0"/>
              <w:autoSpaceDN w:val="0"/>
              <w:adjustRightInd w:val="0"/>
              <w:spacing w:before="100" w:after="0" w:line="100" w:lineRule="atLeast"/>
              <w:jc w:val="center"/>
              <w:rPr>
                <w:rFonts w:ascii="Times New Roman CYR" w:hAnsi="Times New Roman CYR" w:cs="Times New Roman CYR"/>
                <w:sz w:val="24"/>
                <w:szCs w:val="24"/>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r>
              <w:rPr>
                <w:rFonts w:ascii="Times New Roman CYR" w:hAnsi="Times New Roman CYR" w:cs="Times New Roman CYR"/>
              </w:rPr>
              <w:t xml:space="preserve">                                             </w:t>
            </w: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A5CF1" w:rsidRPr="00040BD5" w:rsidRDefault="005A5CF1">
            <w:pPr>
              <w:autoSpaceDE w:val="0"/>
              <w:autoSpaceDN w:val="0"/>
              <w:adjustRightInd w:val="0"/>
              <w:spacing w:after="0" w:line="100" w:lineRule="atLeast"/>
              <w:jc w:val="center"/>
              <w:rPr>
                <w:rFonts w:ascii="Times New Roman CYR" w:hAnsi="Times New Roman CYR" w:cs="Times New Roman CYR"/>
              </w:rPr>
            </w:pPr>
          </w:p>
          <w:p w:rsidR="005B4263" w:rsidRDefault="005A5CF1">
            <w:pPr>
              <w:autoSpaceDE w:val="0"/>
              <w:autoSpaceDN w:val="0"/>
              <w:adjustRightInd w:val="0"/>
              <w:spacing w:after="0" w:line="100" w:lineRule="atLeast"/>
              <w:jc w:val="center"/>
              <w:rPr>
                <w:rFonts w:ascii="Times New Roman CYR" w:hAnsi="Times New Roman CYR" w:cs="Times New Roman CYR"/>
              </w:rPr>
            </w:pPr>
            <w:r w:rsidRPr="00040BD5">
              <w:rPr>
                <w:rFonts w:ascii="Times New Roman CYR" w:hAnsi="Times New Roman CYR" w:cs="Times New Roman CYR"/>
              </w:rPr>
              <w:lastRenderedPageBreak/>
              <w:t xml:space="preserve">                                                     </w:t>
            </w:r>
            <w:r w:rsidR="005B4263">
              <w:rPr>
                <w:rFonts w:ascii="Times New Roman CYR" w:hAnsi="Times New Roman CYR" w:cs="Times New Roman CYR"/>
              </w:rPr>
              <w:t>ПРИЛОЖЕНИЕ № 1</w:t>
            </w:r>
          </w:p>
          <w:p w:rsidR="005B4263" w:rsidRDefault="005A5CF1">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 xml:space="preserve">                                                                         </w:t>
            </w:r>
            <w:r w:rsidR="005B4263">
              <w:rPr>
                <w:rFonts w:ascii="Times New Roman CYR" w:hAnsi="Times New Roman CYR" w:cs="Times New Roman CYR"/>
              </w:rPr>
              <w:t>к административному регламенту</w:t>
            </w:r>
          </w:p>
          <w:p w:rsidR="005A5CF1" w:rsidRDefault="005A5CF1">
            <w:pPr>
              <w:autoSpaceDE w:val="0"/>
              <w:autoSpaceDN w:val="0"/>
              <w:adjustRightInd w:val="0"/>
              <w:spacing w:before="100" w:after="100" w:line="100" w:lineRule="atLeast"/>
              <w:rPr>
                <w:rFonts w:ascii="Times New Roman CYR" w:hAnsi="Times New Roman CYR" w:cs="Times New Roman CYR"/>
              </w:rPr>
            </w:pPr>
            <w:r>
              <w:rPr>
                <w:rFonts w:ascii="Times New Roman CYR" w:hAnsi="Times New Roman CYR" w:cs="Times New Roman CYR"/>
              </w:rPr>
              <w:t xml:space="preserve">                                                                         </w:t>
            </w:r>
            <w:r w:rsidR="005B4263">
              <w:rPr>
                <w:rFonts w:ascii="Times New Roman CYR" w:hAnsi="Times New Roman CYR" w:cs="Times New Roman CYR"/>
              </w:rPr>
              <w:t xml:space="preserve">администрации </w:t>
            </w:r>
            <w:proofErr w:type="spellStart"/>
            <w:r w:rsidR="00503651">
              <w:rPr>
                <w:rFonts w:ascii="Times New Roman CYR" w:hAnsi="Times New Roman CYR" w:cs="Times New Roman CYR"/>
              </w:rPr>
              <w:t>Маякского</w:t>
            </w:r>
            <w:proofErr w:type="spellEnd"/>
            <w:r w:rsidR="005B4263">
              <w:rPr>
                <w:rFonts w:ascii="Times New Roman CYR" w:hAnsi="Times New Roman CYR" w:cs="Times New Roman CYR"/>
              </w:rPr>
              <w:t xml:space="preserve"> </w:t>
            </w:r>
            <w:proofErr w:type="gramStart"/>
            <w:r w:rsidR="005B4263">
              <w:rPr>
                <w:rFonts w:ascii="Times New Roman CYR" w:hAnsi="Times New Roman CYR" w:cs="Times New Roman CYR"/>
              </w:rPr>
              <w:t>сельского</w:t>
            </w:r>
            <w:proofErr w:type="gramEnd"/>
          </w:p>
          <w:p w:rsidR="005B4263" w:rsidRDefault="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 xml:space="preserve"> </w:t>
            </w:r>
            <w:r w:rsidR="005A5CF1">
              <w:rPr>
                <w:rFonts w:ascii="Times New Roman CYR" w:hAnsi="Times New Roman CYR" w:cs="Times New Roman CYR"/>
              </w:rPr>
              <w:t xml:space="preserve">                                                                        </w:t>
            </w:r>
            <w:r>
              <w:rPr>
                <w:rFonts w:ascii="Times New Roman CYR" w:hAnsi="Times New Roman CYR" w:cs="Times New Roman CYR"/>
              </w:rPr>
              <w:t xml:space="preserve">поселения </w:t>
            </w:r>
            <w:proofErr w:type="spellStart"/>
            <w:r>
              <w:rPr>
                <w:rFonts w:ascii="Times New Roman CYR" w:hAnsi="Times New Roman CYR" w:cs="Times New Roman CYR"/>
              </w:rPr>
              <w:t>Отрадненского</w:t>
            </w:r>
            <w:proofErr w:type="spellEnd"/>
            <w:r>
              <w:rPr>
                <w:rFonts w:ascii="Times New Roman CYR" w:hAnsi="Times New Roman CYR" w:cs="Times New Roman CYR"/>
              </w:rPr>
              <w:t xml:space="preserve"> района</w:t>
            </w:r>
          </w:p>
          <w:p w:rsidR="005B4263" w:rsidRPr="00040BD5" w:rsidRDefault="005B4263">
            <w:pPr>
              <w:autoSpaceDE w:val="0"/>
              <w:autoSpaceDN w:val="0"/>
              <w:adjustRightInd w:val="0"/>
              <w:spacing w:before="100" w:after="0" w:line="100" w:lineRule="atLeast"/>
              <w:jc w:val="center"/>
              <w:rPr>
                <w:rFonts w:ascii="Times New Roman CYR" w:hAnsi="Times New Roman CYR" w:cs="Times New Roman CYR"/>
                <w:sz w:val="24"/>
                <w:szCs w:val="24"/>
              </w:rPr>
            </w:pPr>
          </w:p>
        </w:tc>
      </w:tr>
    </w:tbl>
    <w:p w:rsidR="005B4263" w:rsidRDefault="005A5CF1" w:rsidP="005B4263">
      <w:pPr>
        <w:autoSpaceDE w:val="0"/>
        <w:autoSpaceDN w:val="0"/>
        <w:adjustRightInd w:val="0"/>
        <w:spacing w:before="100" w:after="100" w:line="100" w:lineRule="atLeast"/>
        <w:jc w:val="center"/>
        <w:rPr>
          <w:rFonts w:ascii="Times New Roman CYR" w:hAnsi="Times New Roman CYR" w:cs="Times New Roman CYR"/>
          <w:b/>
          <w:bCs/>
        </w:rPr>
      </w:pPr>
      <w:r>
        <w:rPr>
          <w:rFonts w:ascii="Times New Roman CYR" w:hAnsi="Times New Roman CYR" w:cs="Times New Roman CYR"/>
          <w:b/>
          <w:bCs/>
        </w:rPr>
        <w:lastRenderedPageBreak/>
        <w:t>С</w:t>
      </w:r>
      <w:r w:rsidR="005B4263">
        <w:rPr>
          <w:rFonts w:ascii="Times New Roman CYR" w:hAnsi="Times New Roman CYR" w:cs="Times New Roman CYR"/>
          <w:b/>
          <w:bCs/>
        </w:rPr>
        <w:t xml:space="preserve">ведения о месте нахождения, графике работы и справочные телефоны администрации  </w:t>
      </w:r>
      <w:proofErr w:type="spellStart"/>
      <w:r w:rsidR="00503651">
        <w:rPr>
          <w:rFonts w:ascii="Times New Roman CYR" w:hAnsi="Times New Roman CYR" w:cs="Times New Roman CYR"/>
          <w:b/>
          <w:bCs/>
        </w:rPr>
        <w:t>Маякского</w:t>
      </w:r>
      <w:proofErr w:type="spellEnd"/>
      <w:r w:rsidR="005B4263">
        <w:rPr>
          <w:rFonts w:ascii="Times New Roman CYR" w:hAnsi="Times New Roman CYR" w:cs="Times New Roman CYR"/>
          <w:b/>
          <w:bCs/>
        </w:rPr>
        <w:t xml:space="preserve"> сельского поселения </w:t>
      </w:r>
      <w:proofErr w:type="spellStart"/>
      <w:r w:rsidR="005B4263">
        <w:rPr>
          <w:rFonts w:ascii="Times New Roman CYR" w:hAnsi="Times New Roman CYR" w:cs="Times New Roman CYR"/>
          <w:b/>
          <w:bCs/>
        </w:rPr>
        <w:t>Отрадненского</w:t>
      </w:r>
      <w:proofErr w:type="spellEnd"/>
      <w:r w:rsidR="005B4263">
        <w:rPr>
          <w:rFonts w:ascii="Times New Roman CYR" w:hAnsi="Times New Roman CYR" w:cs="Times New Roman CYR"/>
          <w:b/>
          <w:bCs/>
        </w:rPr>
        <w:t xml:space="preserve"> района </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Pr="005A5CF1" w:rsidRDefault="005B4263" w:rsidP="005B4263">
      <w:pPr>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color w:val="000000"/>
        </w:rPr>
        <w:t>Почтовый адрес:</w:t>
      </w:r>
      <w:r w:rsidR="005A5CF1">
        <w:rPr>
          <w:rFonts w:ascii="Times New Roman CYR" w:hAnsi="Times New Roman CYR" w:cs="Times New Roman CYR"/>
          <w:color w:val="000000"/>
        </w:rPr>
        <w:t xml:space="preserve"> 352286</w:t>
      </w:r>
      <w:r>
        <w:rPr>
          <w:rFonts w:ascii="Times New Roman CYR" w:hAnsi="Times New Roman CYR" w:cs="Times New Roman CYR"/>
          <w:color w:val="000000"/>
        </w:rPr>
        <w:t xml:space="preserve">, Краснодарский край, </w:t>
      </w:r>
      <w:proofErr w:type="spellStart"/>
      <w:r>
        <w:rPr>
          <w:rFonts w:ascii="Times New Roman CYR" w:hAnsi="Times New Roman CYR" w:cs="Times New Roman CYR"/>
          <w:color w:val="000000"/>
        </w:rPr>
        <w:t>Отрадненский</w:t>
      </w:r>
      <w:proofErr w:type="spellEnd"/>
      <w:r>
        <w:rPr>
          <w:rFonts w:ascii="Times New Roman CYR" w:hAnsi="Times New Roman CYR" w:cs="Times New Roman CYR"/>
          <w:color w:val="000000"/>
        </w:rPr>
        <w:t xml:space="preserve"> район, </w:t>
      </w:r>
      <w:r w:rsidR="005A5CF1">
        <w:rPr>
          <w:rFonts w:ascii="Times New Roman CYR" w:hAnsi="Times New Roman CYR" w:cs="Times New Roman CYR"/>
          <w:color w:val="000000"/>
        </w:rPr>
        <w:t>пос. Маяк</w:t>
      </w:r>
      <w:r>
        <w:rPr>
          <w:rFonts w:ascii="Times New Roman CYR" w:hAnsi="Times New Roman CYR" w:cs="Times New Roman CYR"/>
          <w:color w:val="000000"/>
        </w:rPr>
        <w:t xml:space="preserve"> </w:t>
      </w:r>
      <w:r w:rsidR="005A5CF1">
        <w:rPr>
          <w:rFonts w:ascii="Times New Roman CYR" w:hAnsi="Times New Roman CYR" w:cs="Times New Roman CYR"/>
          <w:color w:val="000000"/>
        </w:rPr>
        <w:t>ул</w:t>
      </w:r>
      <w:proofErr w:type="gramStart"/>
      <w:r w:rsidR="005A5CF1">
        <w:rPr>
          <w:rFonts w:ascii="Times New Roman CYR" w:hAnsi="Times New Roman CYR" w:cs="Times New Roman CYR"/>
          <w:color w:val="000000"/>
        </w:rPr>
        <w:t>.К</w:t>
      </w:r>
      <w:proofErr w:type="gramEnd"/>
      <w:r w:rsidR="005A5CF1">
        <w:rPr>
          <w:rFonts w:ascii="Times New Roman CYR" w:hAnsi="Times New Roman CYR" w:cs="Times New Roman CYR"/>
          <w:color w:val="000000"/>
        </w:rPr>
        <w:t>расная,14,</w:t>
      </w:r>
      <w:r>
        <w:rPr>
          <w:rFonts w:ascii="Times New Roman CYR" w:hAnsi="Times New Roman CYR" w:cs="Times New Roman CYR"/>
          <w:color w:val="000000"/>
        </w:rPr>
        <w:t xml:space="preserve">, электронный адрес: </w:t>
      </w:r>
      <w:proofErr w:type="spellStart"/>
      <w:r w:rsidR="005A5CF1">
        <w:rPr>
          <w:rFonts w:ascii="Times New Roman CYR" w:hAnsi="Times New Roman CYR" w:cs="Times New Roman CYR"/>
          <w:color w:val="000000"/>
          <w:lang w:val="en-US"/>
        </w:rPr>
        <w:t>adm</w:t>
      </w:r>
      <w:proofErr w:type="spellEnd"/>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maiak</w:t>
      </w:r>
      <w:proofErr w:type="spellEnd"/>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yandex</w:t>
      </w:r>
      <w:proofErr w:type="spellEnd"/>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ru</w:t>
      </w:r>
      <w:proofErr w:type="spellEnd"/>
    </w:p>
    <w:p w:rsidR="005B4263" w:rsidRPr="005A5CF1" w:rsidRDefault="005B4263" w:rsidP="005B4263">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Справочные телефоны уполномоченного органа</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886144-</w:t>
      </w:r>
      <w:r w:rsidR="005A5CF1" w:rsidRPr="005A5CF1">
        <w:rPr>
          <w:rFonts w:ascii="Times New Roman CYR" w:hAnsi="Times New Roman CYR" w:cs="Times New Roman CYR"/>
          <w:color w:val="000000"/>
        </w:rPr>
        <w:t>9-75-86</w:t>
      </w:r>
    </w:p>
    <w:p w:rsidR="005B4263" w:rsidRDefault="005B4263" w:rsidP="005B4263">
      <w:pPr>
        <w:autoSpaceDE w:val="0"/>
        <w:autoSpaceDN w:val="0"/>
        <w:adjustRightInd w:val="0"/>
        <w:spacing w:after="0" w:line="240" w:lineRule="auto"/>
        <w:ind w:firstLine="709"/>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5B4263" w:rsidRDefault="005B4263" w:rsidP="005B4263">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rPr>
        <w:t>График работы уполномоченного органа</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понедельник – п</w:t>
      </w:r>
      <w:r w:rsidR="005A5CF1">
        <w:rPr>
          <w:rFonts w:ascii="Times New Roman CYR" w:hAnsi="Times New Roman CYR" w:cs="Times New Roman CYR"/>
          <w:color w:val="000000"/>
        </w:rPr>
        <w:t>ятница с 08.</w:t>
      </w:r>
      <w:r w:rsidR="005A5CF1" w:rsidRPr="005A5CF1">
        <w:rPr>
          <w:rFonts w:ascii="Times New Roman CYR" w:hAnsi="Times New Roman CYR" w:cs="Times New Roman CYR"/>
          <w:color w:val="000000"/>
        </w:rPr>
        <w:t>0</w:t>
      </w:r>
      <w:r>
        <w:rPr>
          <w:rFonts w:ascii="Times New Roman CYR" w:hAnsi="Times New Roman CYR" w:cs="Times New Roman CYR"/>
          <w:color w:val="000000"/>
        </w:rPr>
        <w:t>0 до 17.00, перерыв с 12.00 до 13.00, суббота и воскресенье – выходные.</w:t>
      </w:r>
    </w:p>
    <w:p w:rsidR="005B4263" w:rsidRPr="005A5CF1" w:rsidRDefault="005B4263" w:rsidP="005B4263">
      <w:pPr>
        <w:autoSpaceDE w:val="0"/>
        <w:autoSpaceDN w:val="0"/>
        <w:adjustRightInd w:val="0"/>
        <w:spacing w:after="0" w:line="240" w:lineRule="auto"/>
        <w:ind w:firstLine="709"/>
        <w:rPr>
          <w:rFonts w:ascii="Times New Roman CYR" w:hAnsi="Times New Roman CYR" w:cs="Times New Roman CYR"/>
          <w:color w:val="000000"/>
        </w:rPr>
      </w:pPr>
      <w:r>
        <w:rPr>
          <w:rFonts w:ascii="Times New Roman CYR" w:hAnsi="Times New Roman CYR" w:cs="Times New Roman CYR"/>
          <w:color w:val="000000"/>
        </w:rPr>
        <w:t xml:space="preserve">Адрес сайта </w:t>
      </w:r>
      <w:r w:rsidR="005A5CF1">
        <w:rPr>
          <w:rFonts w:ascii="Times New Roman CYR" w:hAnsi="Times New Roman CYR" w:cs="Times New Roman CYR"/>
          <w:color w:val="000000"/>
        </w:rPr>
        <w:t>–</w:t>
      </w:r>
      <w:r>
        <w:rPr>
          <w:rFonts w:ascii="Times New Roman CYR" w:hAnsi="Times New Roman CYR" w:cs="Times New Roman CYR"/>
          <w:color w:val="000000"/>
        </w:rPr>
        <w:t xml:space="preserve"> </w:t>
      </w:r>
      <w:r w:rsidR="005A5CF1">
        <w:rPr>
          <w:rFonts w:ascii="Times New Roman CYR" w:hAnsi="Times New Roman CYR" w:cs="Times New Roman CYR"/>
          <w:color w:val="000000"/>
          <w:lang w:val="en-US"/>
        </w:rPr>
        <w:t>www</w:t>
      </w:r>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adm</w:t>
      </w:r>
      <w:proofErr w:type="spellEnd"/>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maiak</w:t>
      </w:r>
      <w:proofErr w:type="spellEnd"/>
      <w:r w:rsidR="005A5CF1" w:rsidRPr="005A5CF1">
        <w:rPr>
          <w:rFonts w:ascii="Times New Roman CYR" w:hAnsi="Times New Roman CYR" w:cs="Times New Roman CYR"/>
          <w:color w:val="000000"/>
        </w:rPr>
        <w:t>.</w:t>
      </w:r>
      <w:proofErr w:type="spellStart"/>
      <w:r w:rsidR="005A5CF1">
        <w:rPr>
          <w:rFonts w:ascii="Times New Roman CYR" w:hAnsi="Times New Roman CYR" w:cs="Times New Roman CYR"/>
          <w:color w:val="000000"/>
          <w:lang w:val="en-US"/>
        </w:rPr>
        <w:t>ru</w:t>
      </w:r>
      <w:proofErr w:type="spellEnd"/>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gramStart"/>
      <w:r w:rsidRPr="005A5CF1">
        <w:rPr>
          <w:rFonts w:ascii="Times New Roman CYR" w:hAnsi="Times New Roman CYR" w:cs="Times New Roman CYR"/>
        </w:rPr>
        <w:t>Исполняющий</w:t>
      </w:r>
      <w:proofErr w:type="gramEnd"/>
      <w:r w:rsidRPr="005A5CF1">
        <w:rPr>
          <w:rFonts w:ascii="Times New Roman CYR" w:hAnsi="Times New Roman CYR" w:cs="Times New Roman CYR"/>
        </w:rPr>
        <w:t xml:space="preserve"> обязанности</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r w:rsidRPr="005A5CF1">
        <w:rPr>
          <w:rFonts w:ascii="Times New Roman CYR" w:hAnsi="Times New Roman CYR" w:cs="Times New Roman CYR"/>
        </w:rPr>
        <w:t xml:space="preserve">начальника общего отдела </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spellStart"/>
      <w:r w:rsidRPr="005A5CF1">
        <w:rPr>
          <w:rFonts w:ascii="Times New Roman CYR" w:hAnsi="Times New Roman CYR" w:cs="Times New Roman CYR"/>
        </w:rPr>
        <w:t>Маякского</w:t>
      </w:r>
      <w:proofErr w:type="spellEnd"/>
      <w:r w:rsidRPr="005A5CF1">
        <w:rPr>
          <w:rFonts w:ascii="Times New Roman CYR" w:hAnsi="Times New Roman CYR" w:cs="Times New Roman CYR"/>
        </w:rPr>
        <w:t xml:space="preserve"> сельского поселения</w:t>
      </w:r>
    </w:p>
    <w:p w:rsidR="005A5CF1" w:rsidRDefault="005A5CF1" w:rsidP="005A5CF1">
      <w:pPr>
        <w:autoSpaceDE w:val="0"/>
        <w:autoSpaceDN w:val="0"/>
        <w:adjustRightInd w:val="0"/>
        <w:spacing w:after="0" w:line="240" w:lineRule="auto"/>
        <w:jc w:val="both"/>
        <w:rPr>
          <w:rFonts w:ascii="Times New Roman CYR" w:hAnsi="Times New Roman CYR" w:cs="Times New Roman CYR"/>
          <w:sz w:val="24"/>
          <w:szCs w:val="24"/>
        </w:rPr>
      </w:pPr>
      <w:proofErr w:type="spellStart"/>
      <w:r w:rsidRPr="005A5CF1">
        <w:rPr>
          <w:rFonts w:ascii="Times New Roman CYR" w:hAnsi="Times New Roman CYR" w:cs="Times New Roman CYR"/>
        </w:rPr>
        <w:t>Отрадненского</w:t>
      </w:r>
      <w:proofErr w:type="spellEnd"/>
      <w:r w:rsidRPr="005A5CF1">
        <w:rPr>
          <w:rFonts w:ascii="Times New Roman CYR" w:hAnsi="Times New Roman CYR" w:cs="Times New Roman CYR"/>
        </w:rPr>
        <w:t xml:space="preserve"> района                                                                </w:t>
      </w:r>
      <w:r>
        <w:rPr>
          <w:rFonts w:ascii="Times New Roman CYR" w:hAnsi="Times New Roman CYR" w:cs="Times New Roman CYR"/>
        </w:rPr>
        <w:t xml:space="preserve">  </w:t>
      </w:r>
      <w:r w:rsidRPr="005A5CF1">
        <w:rPr>
          <w:rFonts w:ascii="Times New Roman CYR" w:hAnsi="Times New Roman CYR" w:cs="Times New Roman CYR"/>
        </w:rPr>
        <w:t xml:space="preserve"> </w:t>
      </w:r>
      <w:r>
        <w:rPr>
          <w:rFonts w:ascii="Times New Roman CYR" w:hAnsi="Times New Roman CYR" w:cs="Times New Roman CYR"/>
        </w:rPr>
        <w:t xml:space="preserve">    Л.И. </w:t>
      </w:r>
      <w:proofErr w:type="spellStart"/>
      <w:r>
        <w:rPr>
          <w:rFonts w:ascii="Times New Roman CYR" w:hAnsi="Times New Roman CYR" w:cs="Times New Roman CYR"/>
        </w:rPr>
        <w:t>Енина</w:t>
      </w:r>
      <w:proofErr w:type="spellEnd"/>
    </w:p>
    <w:p w:rsidR="005A5CF1" w:rsidRDefault="005A5CF1" w:rsidP="005A5CF1">
      <w:pPr>
        <w:autoSpaceDE w:val="0"/>
        <w:autoSpaceDN w:val="0"/>
        <w:adjustRightInd w:val="0"/>
        <w:spacing w:before="100" w:after="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A5CF1" w:rsidRPr="00040BD5" w:rsidRDefault="005B4263" w:rsidP="005B4263">
      <w:pPr>
        <w:autoSpaceDE w:val="0"/>
        <w:autoSpaceDN w:val="0"/>
        <w:adjustRightInd w:val="0"/>
        <w:spacing w:before="100" w:after="100" w:line="100" w:lineRule="atLeast"/>
        <w:ind w:left="7230" w:hanging="7230"/>
        <w:jc w:val="both"/>
        <w:rPr>
          <w:rFonts w:ascii="Times New Roman CYR" w:hAnsi="Times New Roman CYR" w:cs="Times New Roman CYR"/>
        </w:rPr>
      </w:pPr>
      <w:r>
        <w:rPr>
          <w:rFonts w:ascii="Times New Roman CYR" w:hAnsi="Times New Roman CYR" w:cs="Times New Roman CYR"/>
        </w:rPr>
        <w:t xml:space="preserve">                                                                                                        </w:t>
      </w: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A5CF1" w:rsidRPr="00040BD5"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rPr>
      </w:pPr>
    </w:p>
    <w:p w:rsidR="005B4263" w:rsidRDefault="005A5CF1" w:rsidP="005B4263">
      <w:pPr>
        <w:autoSpaceDE w:val="0"/>
        <w:autoSpaceDN w:val="0"/>
        <w:adjustRightInd w:val="0"/>
        <w:spacing w:before="100" w:after="100" w:line="100" w:lineRule="atLeast"/>
        <w:ind w:left="7230" w:hanging="7230"/>
        <w:jc w:val="both"/>
        <w:rPr>
          <w:rFonts w:ascii="Times New Roman CYR" w:hAnsi="Times New Roman CYR" w:cs="Times New Roman CYR"/>
          <w:sz w:val="24"/>
          <w:szCs w:val="24"/>
        </w:rPr>
      </w:pPr>
      <w:r>
        <w:rPr>
          <w:rFonts w:ascii="Times New Roman CYR" w:hAnsi="Times New Roman CYR" w:cs="Times New Roman CYR"/>
        </w:rPr>
        <w:t xml:space="preserve">                                                                                              Пр</w:t>
      </w:r>
      <w:r w:rsidR="005B4263">
        <w:rPr>
          <w:rFonts w:ascii="Times New Roman CYR" w:hAnsi="Times New Roman CYR" w:cs="Times New Roman CYR"/>
        </w:rPr>
        <w:t>иложение №2</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Default="005B4263" w:rsidP="005B4263">
      <w:pPr>
        <w:autoSpaceDE w:val="0"/>
        <w:autoSpaceDN w:val="0"/>
        <w:adjustRightInd w:val="0"/>
        <w:spacing w:before="100" w:after="100" w:line="100" w:lineRule="atLeast"/>
        <w:jc w:val="center"/>
        <w:rPr>
          <w:rFonts w:ascii="Times New Roman CYR" w:hAnsi="Times New Roman CYR" w:cs="Times New Roman CYR"/>
          <w:sz w:val="24"/>
          <w:szCs w:val="24"/>
        </w:rPr>
      </w:pPr>
      <w:r>
        <w:rPr>
          <w:rFonts w:ascii="Times New Roman CYR" w:hAnsi="Times New Roman CYR" w:cs="Times New Roman CYR"/>
        </w:rPr>
        <w:t>ФОРМА</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Уведомление о планируемом сносе объекта капитального строительства</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 ____________ 20__ г.</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1.  Сведения о застройщике</w:t>
      </w:r>
    </w:p>
    <w:tbl>
      <w:tblPr>
        <w:tblW w:w="0" w:type="auto"/>
        <w:tblInd w:w="-15" w:type="dxa"/>
        <w:tblLayout w:type="fixed"/>
        <w:tblCellMar>
          <w:left w:w="10" w:type="dxa"/>
          <w:right w:w="10" w:type="dxa"/>
        </w:tblCellMar>
        <w:tblLook w:val="0000" w:firstRow="0" w:lastRow="0" w:firstColumn="0" w:lastColumn="0" w:noHBand="0" w:noVBand="0"/>
      </w:tblPr>
      <w:tblGrid>
        <w:gridCol w:w="860"/>
        <w:gridCol w:w="9046"/>
        <w:gridCol w:w="314"/>
      </w:tblGrid>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1.1. 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Сведения о физическом лице, в  случае если застройщиком является физическое лицо: </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Фамилия, имя, отчество (при наличии)</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Место жительства</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1.1.3. 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Реквизиты документа, удостоверяющего личность</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юридическом лице, в случае если застройщиком или техническим заказчиком является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Наименование</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Место нахождения</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1.2.3. 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1.2.4. 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Идентификационный номер налогоплательщика, за  исключением случая, если заявителем является иностранное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2.  Сведения о земельном участке</w:t>
      </w:r>
    </w:p>
    <w:tbl>
      <w:tblPr>
        <w:tblW w:w="0" w:type="auto"/>
        <w:tblInd w:w="-15" w:type="dxa"/>
        <w:tblLayout w:type="fixed"/>
        <w:tblCellMar>
          <w:left w:w="10" w:type="dxa"/>
          <w:right w:w="10" w:type="dxa"/>
        </w:tblCellMar>
        <w:tblLook w:val="0000" w:firstRow="0" w:lastRow="0" w:firstColumn="0" w:lastColumn="0" w:noHBand="0" w:noVBand="0"/>
      </w:tblPr>
      <w:tblGrid>
        <w:gridCol w:w="632"/>
        <w:gridCol w:w="9276"/>
        <w:gridCol w:w="312"/>
      </w:tblGrid>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2.1. 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Кадастровый номер земельного участка (при наличии) </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2.2. 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Адрес или описание местоположения земельного участка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2.3. 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Правоустанавливающие документы (сведения о праве застройщика на земельный участок)</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lastRenderedPageBreak/>
              <w:t xml:space="preserve">2.4. 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наличии прав иных лиц на земельный участок (при наличии)</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3.      Сведения об объекте капитального строительства</w:t>
      </w:r>
    </w:p>
    <w:tbl>
      <w:tblPr>
        <w:tblW w:w="0" w:type="auto"/>
        <w:tblInd w:w="-15" w:type="dxa"/>
        <w:tblLayout w:type="fixed"/>
        <w:tblCellMar>
          <w:left w:w="10" w:type="dxa"/>
          <w:right w:w="10" w:type="dxa"/>
        </w:tblCellMar>
        <w:tblLook w:val="0000" w:firstRow="0" w:lastRow="0" w:firstColumn="0" w:lastColumn="0" w:noHBand="0" w:noVBand="0"/>
      </w:tblPr>
      <w:tblGrid>
        <w:gridCol w:w="632"/>
        <w:gridCol w:w="9276"/>
        <w:gridCol w:w="312"/>
      </w:tblGrid>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3.1. 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Кадастровый номер объекта капитального строительства (при наличии) </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3.2. 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Адрес или описание местоположения объекта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3.3. 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Правоустанавливающие документы (Сведения о праве застройщика на объект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3.4. 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наличии прав иных лиц на объект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3.5. 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Почтовый адрес и (или) адрес электронной почты для связи:____________________________________________________________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 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(подпись) (расшифровка подписи)</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К уведомлению прилагаются:</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gramStart"/>
      <w:r w:rsidRPr="005A5CF1">
        <w:rPr>
          <w:rFonts w:ascii="Times New Roman CYR" w:hAnsi="Times New Roman CYR" w:cs="Times New Roman CYR"/>
        </w:rPr>
        <w:t>Исполняющий</w:t>
      </w:r>
      <w:proofErr w:type="gramEnd"/>
      <w:r w:rsidRPr="005A5CF1">
        <w:rPr>
          <w:rFonts w:ascii="Times New Roman CYR" w:hAnsi="Times New Roman CYR" w:cs="Times New Roman CYR"/>
        </w:rPr>
        <w:t xml:space="preserve"> обязанности</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r w:rsidRPr="005A5CF1">
        <w:rPr>
          <w:rFonts w:ascii="Times New Roman CYR" w:hAnsi="Times New Roman CYR" w:cs="Times New Roman CYR"/>
        </w:rPr>
        <w:t xml:space="preserve">начальника общего отдела </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spellStart"/>
      <w:r w:rsidRPr="005A5CF1">
        <w:rPr>
          <w:rFonts w:ascii="Times New Roman CYR" w:hAnsi="Times New Roman CYR" w:cs="Times New Roman CYR"/>
        </w:rPr>
        <w:t>Маякского</w:t>
      </w:r>
      <w:proofErr w:type="spellEnd"/>
      <w:r w:rsidRPr="005A5CF1">
        <w:rPr>
          <w:rFonts w:ascii="Times New Roman CYR" w:hAnsi="Times New Roman CYR" w:cs="Times New Roman CYR"/>
        </w:rPr>
        <w:t xml:space="preserve"> сельского поселения</w:t>
      </w:r>
    </w:p>
    <w:p w:rsidR="005A5CF1" w:rsidRDefault="005A5CF1" w:rsidP="005A5CF1">
      <w:pPr>
        <w:autoSpaceDE w:val="0"/>
        <w:autoSpaceDN w:val="0"/>
        <w:adjustRightInd w:val="0"/>
        <w:spacing w:after="0" w:line="240" w:lineRule="auto"/>
        <w:jc w:val="both"/>
        <w:rPr>
          <w:rFonts w:ascii="Times New Roman CYR" w:hAnsi="Times New Roman CYR" w:cs="Times New Roman CYR"/>
          <w:sz w:val="24"/>
          <w:szCs w:val="24"/>
        </w:rPr>
      </w:pPr>
      <w:proofErr w:type="spellStart"/>
      <w:r w:rsidRPr="005A5CF1">
        <w:rPr>
          <w:rFonts w:ascii="Times New Roman CYR" w:hAnsi="Times New Roman CYR" w:cs="Times New Roman CYR"/>
        </w:rPr>
        <w:t>Отрадненского</w:t>
      </w:r>
      <w:proofErr w:type="spellEnd"/>
      <w:r w:rsidRPr="005A5CF1">
        <w:rPr>
          <w:rFonts w:ascii="Times New Roman CYR" w:hAnsi="Times New Roman CYR" w:cs="Times New Roman CYR"/>
        </w:rPr>
        <w:t xml:space="preserve"> района                                                                </w:t>
      </w:r>
      <w:r>
        <w:rPr>
          <w:rFonts w:ascii="Times New Roman CYR" w:hAnsi="Times New Roman CYR" w:cs="Times New Roman CYR"/>
        </w:rPr>
        <w:t xml:space="preserve">  </w:t>
      </w:r>
      <w:r w:rsidRPr="005A5CF1">
        <w:rPr>
          <w:rFonts w:ascii="Times New Roman CYR" w:hAnsi="Times New Roman CYR" w:cs="Times New Roman CYR"/>
        </w:rPr>
        <w:t xml:space="preserve"> </w:t>
      </w:r>
      <w:r>
        <w:rPr>
          <w:rFonts w:ascii="Times New Roman CYR" w:hAnsi="Times New Roman CYR" w:cs="Times New Roman CYR"/>
        </w:rPr>
        <w:t xml:space="preserve">    Л.И. </w:t>
      </w:r>
      <w:proofErr w:type="spellStart"/>
      <w:r>
        <w:rPr>
          <w:rFonts w:ascii="Times New Roman CYR" w:hAnsi="Times New Roman CYR" w:cs="Times New Roman CYR"/>
        </w:rPr>
        <w:t>Енина</w:t>
      </w:r>
      <w:proofErr w:type="spellEnd"/>
    </w:p>
    <w:p w:rsidR="005A5CF1" w:rsidRDefault="005A5CF1" w:rsidP="005A5CF1">
      <w:pPr>
        <w:autoSpaceDE w:val="0"/>
        <w:autoSpaceDN w:val="0"/>
        <w:adjustRightInd w:val="0"/>
        <w:spacing w:before="100" w:after="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p>
    <w:p w:rsidR="005A5CF1" w:rsidRDefault="005B4263" w:rsidP="005B4263">
      <w:pPr>
        <w:autoSpaceDE w:val="0"/>
        <w:autoSpaceDN w:val="0"/>
        <w:adjustRightInd w:val="0"/>
        <w:spacing w:before="100" w:after="100" w:line="100" w:lineRule="atLeast"/>
        <w:jc w:val="right"/>
        <w:rPr>
          <w:rFonts w:ascii="Times New Roman CYR" w:hAnsi="Times New Roman CYR" w:cs="Times New Roman CYR"/>
        </w:rPr>
      </w:pPr>
      <w:r>
        <w:rPr>
          <w:rFonts w:ascii="Times New Roman CYR" w:hAnsi="Times New Roman CYR" w:cs="Times New Roman CYR"/>
        </w:rPr>
        <w:t xml:space="preserve">                                                                                                        </w:t>
      </w:r>
    </w:p>
    <w:p w:rsidR="005A5CF1" w:rsidRDefault="005A5CF1" w:rsidP="005B4263">
      <w:pPr>
        <w:autoSpaceDE w:val="0"/>
        <w:autoSpaceDN w:val="0"/>
        <w:adjustRightInd w:val="0"/>
        <w:spacing w:before="100" w:after="100" w:line="100" w:lineRule="atLeast"/>
        <w:jc w:val="right"/>
        <w:rPr>
          <w:rFonts w:ascii="Times New Roman CYR" w:hAnsi="Times New Roman CYR" w:cs="Times New Roman CYR"/>
        </w:rPr>
      </w:pPr>
    </w:p>
    <w:p w:rsidR="005A5CF1" w:rsidRDefault="005A5CF1" w:rsidP="005B4263">
      <w:pPr>
        <w:autoSpaceDE w:val="0"/>
        <w:autoSpaceDN w:val="0"/>
        <w:adjustRightInd w:val="0"/>
        <w:spacing w:before="100" w:after="100" w:line="100" w:lineRule="atLeast"/>
        <w:jc w:val="right"/>
        <w:rPr>
          <w:rFonts w:ascii="Times New Roman CYR" w:hAnsi="Times New Roman CYR" w:cs="Times New Roman CYR"/>
        </w:rPr>
      </w:pPr>
    </w:p>
    <w:p w:rsidR="005A5CF1" w:rsidRDefault="005A5CF1" w:rsidP="005B4263">
      <w:pPr>
        <w:autoSpaceDE w:val="0"/>
        <w:autoSpaceDN w:val="0"/>
        <w:adjustRightInd w:val="0"/>
        <w:spacing w:before="100" w:after="100" w:line="100" w:lineRule="atLeast"/>
        <w:jc w:val="right"/>
        <w:rPr>
          <w:rFonts w:ascii="Times New Roman CYR" w:hAnsi="Times New Roman CYR" w:cs="Times New Roman CYR"/>
        </w:rPr>
      </w:pPr>
    </w:p>
    <w:p w:rsidR="005A5CF1" w:rsidRDefault="005A5CF1" w:rsidP="005B4263">
      <w:pPr>
        <w:autoSpaceDE w:val="0"/>
        <w:autoSpaceDN w:val="0"/>
        <w:adjustRightInd w:val="0"/>
        <w:spacing w:before="100" w:after="100" w:line="100" w:lineRule="atLeast"/>
        <w:jc w:val="right"/>
        <w:rPr>
          <w:rFonts w:ascii="Times New Roman CYR" w:hAnsi="Times New Roman CYR" w:cs="Times New Roman CYR"/>
        </w:rPr>
      </w:pPr>
    </w:p>
    <w:p w:rsidR="005B4263" w:rsidRDefault="005B4263" w:rsidP="005B4263">
      <w:pPr>
        <w:autoSpaceDE w:val="0"/>
        <w:autoSpaceDN w:val="0"/>
        <w:adjustRightInd w:val="0"/>
        <w:spacing w:before="100" w:after="100" w:line="100" w:lineRule="atLeast"/>
        <w:jc w:val="right"/>
        <w:rPr>
          <w:rFonts w:ascii="Times New Roman CYR" w:hAnsi="Times New Roman CYR" w:cs="Times New Roman CYR"/>
          <w:sz w:val="24"/>
          <w:szCs w:val="24"/>
        </w:rPr>
      </w:pPr>
      <w:r>
        <w:rPr>
          <w:rFonts w:ascii="Times New Roman CYR" w:hAnsi="Times New Roman CYR" w:cs="Times New Roman CYR"/>
        </w:rPr>
        <w:lastRenderedPageBreak/>
        <w:t xml:space="preserve"> Приложение №3</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p>
    <w:p w:rsidR="005B4263" w:rsidRDefault="005B4263" w:rsidP="005B4263">
      <w:pPr>
        <w:autoSpaceDE w:val="0"/>
        <w:autoSpaceDN w:val="0"/>
        <w:adjustRightInd w:val="0"/>
        <w:spacing w:before="100" w:after="100" w:line="100" w:lineRule="atLeast"/>
        <w:jc w:val="center"/>
        <w:rPr>
          <w:rFonts w:ascii="Times New Roman CYR" w:hAnsi="Times New Roman CYR" w:cs="Times New Roman CYR"/>
          <w:sz w:val="24"/>
          <w:szCs w:val="24"/>
        </w:rPr>
      </w:pPr>
      <w:r>
        <w:rPr>
          <w:rFonts w:ascii="Times New Roman CYR" w:hAnsi="Times New Roman CYR" w:cs="Times New Roman CYR"/>
        </w:rPr>
        <w:t>ФОРМА</w:t>
      </w:r>
    </w:p>
    <w:p w:rsidR="005B4263" w:rsidRDefault="005B4263" w:rsidP="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Уведомление о завершении сноса объекта капитального строительства</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 ____________ 20__ г.</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К уведомлению о планируемом сносе объекта капитального строительства от "__" ____________ 20__ г.</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(дата направления)</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1.  Сведения о застройщике</w:t>
      </w:r>
    </w:p>
    <w:tbl>
      <w:tblPr>
        <w:tblW w:w="0" w:type="auto"/>
        <w:tblInd w:w="-15" w:type="dxa"/>
        <w:tblLayout w:type="fixed"/>
        <w:tblCellMar>
          <w:left w:w="10" w:type="dxa"/>
          <w:right w:w="10" w:type="dxa"/>
        </w:tblCellMar>
        <w:tblLook w:val="0000" w:firstRow="0" w:lastRow="0" w:firstColumn="0" w:lastColumn="0" w:noHBand="0" w:noVBand="0"/>
      </w:tblPr>
      <w:tblGrid>
        <w:gridCol w:w="860"/>
        <w:gridCol w:w="9046"/>
        <w:gridCol w:w="314"/>
      </w:tblGrid>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1.1. 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Сведения о физическом лице, в  случае если застройщиком является физическое лицо: </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Фамилия, имя, отчество (при наличии)</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Место жительства</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1.1.3. 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Реквизиты документа, удостоверяющего личность</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юридическом лице, в случае если застройщиком или техническим заказчиком является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1.2.1. 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Наименование</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1.2.2. 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Место нахождения</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1.2.3. 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860"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1.2.4.  </w:t>
            </w:r>
          </w:p>
        </w:tc>
        <w:tc>
          <w:tcPr>
            <w:tcW w:w="904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Идентификационный номер налогоплательщика, за  исключением случая, если заявителем является иностранное юридическое лицо</w:t>
            </w:r>
          </w:p>
        </w:tc>
        <w:tc>
          <w:tcPr>
            <w:tcW w:w="314"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2.  Сведения о земельном участке</w:t>
      </w:r>
    </w:p>
    <w:tbl>
      <w:tblPr>
        <w:tblW w:w="0" w:type="auto"/>
        <w:tblInd w:w="-15" w:type="dxa"/>
        <w:tblLayout w:type="fixed"/>
        <w:tblCellMar>
          <w:left w:w="10" w:type="dxa"/>
          <w:right w:w="10" w:type="dxa"/>
        </w:tblCellMar>
        <w:tblLook w:val="0000" w:firstRow="0" w:lastRow="0" w:firstColumn="0" w:lastColumn="0" w:noHBand="0" w:noVBand="0"/>
      </w:tblPr>
      <w:tblGrid>
        <w:gridCol w:w="632"/>
        <w:gridCol w:w="9276"/>
        <w:gridCol w:w="312"/>
      </w:tblGrid>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2.1. 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Кадастровый номер земельного участка (при наличии) </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2.2. 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Адрес или описание местоположения земельного участка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lastRenderedPageBreak/>
              <w:t xml:space="preserve">2.3. 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Правоустанавливающие документы (сведения о праве застройщика на земельный участок)</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2.4. 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наличии прав иных лиц на земельный участок (при наличии)</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3.  Сведения об объекте капитального строительства</w:t>
      </w:r>
    </w:p>
    <w:tbl>
      <w:tblPr>
        <w:tblW w:w="0" w:type="auto"/>
        <w:tblInd w:w="-15" w:type="dxa"/>
        <w:tblLayout w:type="fixed"/>
        <w:tblCellMar>
          <w:left w:w="10" w:type="dxa"/>
          <w:right w:w="10" w:type="dxa"/>
        </w:tblCellMar>
        <w:tblLook w:val="0000" w:firstRow="0" w:lastRow="0" w:firstColumn="0" w:lastColumn="0" w:noHBand="0" w:noVBand="0"/>
      </w:tblPr>
      <w:tblGrid>
        <w:gridCol w:w="632"/>
        <w:gridCol w:w="9276"/>
        <w:gridCol w:w="312"/>
      </w:tblGrid>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3.1. 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Кадастровый номер объекта капитального строительства (при наличии) </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3.2. 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Адрес или описание местоположения объекта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3.3. 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Правоустанавливающие документы (Сведения о праве застройщика на объект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3.4. 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Сведения о наличии прав иных лиц на объект капитального строительства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r w:rsidR="005B4263">
        <w:tc>
          <w:tcPr>
            <w:tcW w:w="63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 xml:space="preserve">3.5.  </w:t>
            </w:r>
          </w:p>
        </w:tc>
        <w:tc>
          <w:tcPr>
            <w:tcW w:w="9276"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Pr>
                <w:rFonts w:ascii="Times New Roman CYR" w:hAnsi="Times New Roman CYR" w:cs="Times New Roman CYR"/>
              </w:rPr>
              <w:t>таких</w:t>
            </w:r>
            <w:proofErr w:type="gramEnd"/>
            <w:r>
              <w:rPr>
                <w:rFonts w:ascii="Times New Roman CYR" w:hAnsi="Times New Roman CYR" w:cs="Times New Roman CYR"/>
              </w:rPr>
              <w:t xml:space="preserve"> решения либо обязательства)</w:t>
            </w:r>
          </w:p>
        </w:tc>
        <w:tc>
          <w:tcPr>
            <w:tcW w:w="312" w:type="dxa"/>
            <w:tcBorders>
              <w:top w:val="nil"/>
              <w:left w:val="nil"/>
              <w:bottom w:val="nil"/>
              <w:right w:val="nil"/>
            </w:tcBorders>
            <w:vAlign w:val="center"/>
          </w:tcPr>
          <w:p w:rsidR="005B4263" w:rsidRDefault="005B4263">
            <w:pPr>
              <w:autoSpaceDE w:val="0"/>
              <w:autoSpaceDN w:val="0"/>
              <w:adjustRightInd w:val="0"/>
              <w:spacing w:before="100" w:after="100" w:line="100" w:lineRule="atLeast"/>
              <w:jc w:val="both"/>
              <w:rPr>
                <w:rFonts w:ascii="Times New Roman CYR" w:hAnsi="Times New Roman CYR" w:cs="Times New Roman CYR"/>
              </w:rPr>
            </w:pPr>
            <w:r>
              <w:rPr>
                <w:rFonts w:ascii="Times New Roman CYR" w:hAnsi="Times New Roman CYR" w:cs="Times New Roman CYR"/>
              </w:rPr>
              <w:t xml:space="preserve">     </w:t>
            </w:r>
          </w:p>
        </w:tc>
      </w:tr>
    </w:tbl>
    <w:p w:rsidR="005B4263" w:rsidRDefault="005B4263" w:rsidP="005B4263">
      <w:pPr>
        <w:autoSpaceDE w:val="0"/>
        <w:autoSpaceDN w:val="0"/>
        <w:adjustRightInd w:val="0"/>
        <w:spacing w:before="100" w:after="100" w:line="100" w:lineRule="atLeast"/>
        <w:jc w:val="both"/>
        <w:rPr>
          <w:rFonts w:ascii="Times New Roman CYR" w:hAnsi="Times New Roman CYR" w:cs="Times New Roman CYR"/>
          <w:sz w:val="24"/>
          <w:szCs w:val="24"/>
        </w:rPr>
      </w:pPr>
      <w:r>
        <w:rPr>
          <w:rFonts w:ascii="Times New Roman CYR" w:hAnsi="Times New Roman CYR" w:cs="Times New Roman CYR"/>
        </w:rPr>
        <w:t>Почтовый адрес и (или) адрес электронной почты для связи:</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__________________________________________________________________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__________ _____________________</w:t>
      </w:r>
    </w:p>
    <w:p w:rsidR="005B4263" w:rsidRDefault="005B4263" w:rsidP="005B4263">
      <w:pPr>
        <w:autoSpaceDE w:val="0"/>
        <w:autoSpaceDN w:val="0"/>
        <w:adjustRightInd w:val="0"/>
        <w:spacing w:before="100" w:after="100" w:line="100" w:lineRule="atLeast"/>
        <w:rPr>
          <w:rFonts w:ascii="Times New Roman CYR" w:hAnsi="Times New Roman CYR" w:cs="Times New Roman CYR"/>
          <w:sz w:val="24"/>
          <w:szCs w:val="24"/>
        </w:rPr>
      </w:pPr>
      <w:r>
        <w:rPr>
          <w:rFonts w:ascii="Times New Roman CYR" w:hAnsi="Times New Roman CYR" w:cs="Times New Roman CYR"/>
        </w:rPr>
        <w:t>(подпись) (расшифровка подписи)</w:t>
      </w:r>
    </w:p>
    <w:p w:rsidR="005B4263" w:rsidRDefault="005B4263" w:rsidP="005B4263">
      <w:pPr>
        <w:autoSpaceDE w:val="0"/>
        <w:autoSpaceDN w:val="0"/>
        <w:adjustRightInd w:val="0"/>
        <w:spacing w:after="0" w:line="240" w:lineRule="auto"/>
        <w:jc w:val="both"/>
        <w:rPr>
          <w:rFonts w:ascii="Times New Roman CYR" w:hAnsi="Times New Roman CYR" w:cs="Times New Roman CYR"/>
          <w:sz w:val="24"/>
          <w:szCs w:val="24"/>
        </w:rPr>
      </w:pP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gramStart"/>
      <w:r w:rsidRPr="005A5CF1">
        <w:rPr>
          <w:rFonts w:ascii="Times New Roman CYR" w:hAnsi="Times New Roman CYR" w:cs="Times New Roman CYR"/>
        </w:rPr>
        <w:t>Исполняющий</w:t>
      </w:r>
      <w:proofErr w:type="gramEnd"/>
      <w:r w:rsidRPr="005A5CF1">
        <w:rPr>
          <w:rFonts w:ascii="Times New Roman CYR" w:hAnsi="Times New Roman CYR" w:cs="Times New Roman CYR"/>
        </w:rPr>
        <w:t xml:space="preserve"> обязанности</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r w:rsidRPr="005A5CF1">
        <w:rPr>
          <w:rFonts w:ascii="Times New Roman CYR" w:hAnsi="Times New Roman CYR" w:cs="Times New Roman CYR"/>
        </w:rPr>
        <w:t xml:space="preserve">начальника общего отдела </w:t>
      </w:r>
    </w:p>
    <w:p w:rsidR="005A5CF1" w:rsidRPr="005A5CF1" w:rsidRDefault="005A5CF1" w:rsidP="005A5CF1">
      <w:pPr>
        <w:autoSpaceDE w:val="0"/>
        <w:autoSpaceDN w:val="0"/>
        <w:adjustRightInd w:val="0"/>
        <w:spacing w:after="0" w:line="240" w:lineRule="auto"/>
        <w:jc w:val="both"/>
        <w:rPr>
          <w:rFonts w:ascii="Times New Roman CYR" w:hAnsi="Times New Roman CYR" w:cs="Times New Roman CYR"/>
        </w:rPr>
      </w:pPr>
      <w:proofErr w:type="spellStart"/>
      <w:r w:rsidRPr="005A5CF1">
        <w:rPr>
          <w:rFonts w:ascii="Times New Roman CYR" w:hAnsi="Times New Roman CYR" w:cs="Times New Roman CYR"/>
        </w:rPr>
        <w:t>Маякского</w:t>
      </w:r>
      <w:proofErr w:type="spellEnd"/>
      <w:r w:rsidRPr="005A5CF1">
        <w:rPr>
          <w:rFonts w:ascii="Times New Roman CYR" w:hAnsi="Times New Roman CYR" w:cs="Times New Roman CYR"/>
        </w:rPr>
        <w:t xml:space="preserve"> сельского поселения</w:t>
      </w:r>
    </w:p>
    <w:p w:rsidR="005A5CF1" w:rsidRDefault="005A5CF1" w:rsidP="005A5CF1">
      <w:pPr>
        <w:autoSpaceDE w:val="0"/>
        <w:autoSpaceDN w:val="0"/>
        <w:adjustRightInd w:val="0"/>
        <w:spacing w:after="0" w:line="240" w:lineRule="auto"/>
        <w:jc w:val="both"/>
        <w:rPr>
          <w:rFonts w:ascii="Times New Roman CYR" w:hAnsi="Times New Roman CYR" w:cs="Times New Roman CYR"/>
          <w:sz w:val="24"/>
          <w:szCs w:val="24"/>
        </w:rPr>
      </w:pPr>
      <w:proofErr w:type="spellStart"/>
      <w:r w:rsidRPr="005A5CF1">
        <w:rPr>
          <w:rFonts w:ascii="Times New Roman CYR" w:hAnsi="Times New Roman CYR" w:cs="Times New Roman CYR"/>
        </w:rPr>
        <w:t>Отрадненского</w:t>
      </w:r>
      <w:proofErr w:type="spellEnd"/>
      <w:r w:rsidRPr="005A5CF1">
        <w:rPr>
          <w:rFonts w:ascii="Times New Roman CYR" w:hAnsi="Times New Roman CYR" w:cs="Times New Roman CYR"/>
        </w:rPr>
        <w:t xml:space="preserve"> района                                                                </w:t>
      </w:r>
      <w:r>
        <w:rPr>
          <w:rFonts w:ascii="Times New Roman CYR" w:hAnsi="Times New Roman CYR" w:cs="Times New Roman CYR"/>
        </w:rPr>
        <w:t xml:space="preserve">  </w:t>
      </w:r>
      <w:r w:rsidRPr="005A5CF1">
        <w:rPr>
          <w:rFonts w:ascii="Times New Roman CYR" w:hAnsi="Times New Roman CYR" w:cs="Times New Roman CYR"/>
        </w:rPr>
        <w:t xml:space="preserve"> </w:t>
      </w:r>
      <w:r>
        <w:rPr>
          <w:rFonts w:ascii="Times New Roman CYR" w:hAnsi="Times New Roman CYR" w:cs="Times New Roman CYR"/>
        </w:rPr>
        <w:t xml:space="preserve">    Л.И. </w:t>
      </w:r>
      <w:proofErr w:type="spellStart"/>
      <w:r>
        <w:rPr>
          <w:rFonts w:ascii="Times New Roman CYR" w:hAnsi="Times New Roman CYR" w:cs="Times New Roman CYR"/>
        </w:rPr>
        <w:t>Енина</w:t>
      </w:r>
      <w:proofErr w:type="spellEnd"/>
    </w:p>
    <w:p w:rsidR="005A5CF1" w:rsidRDefault="005A5CF1" w:rsidP="005A5CF1">
      <w:pPr>
        <w:autoSpaceDE w:val="0"/>
        <w:autoSpaceDN w:val="0"/>
        <w:adjustRightInd w:val="0"/>
        <w:spacing w:before="100" w:after="0" w:line="100" w:lineRule="atLeast"/>
        <w:jc w:val="both"/>
        <w:rPr>
          <w:rFonts w:ascii="Times New Roman CYR" w:hAnsi="Times New Roman CYR" w:cs="Times New Roman CYR"/>
          <w:sz w:val="24"/>
          <w:szCs w:val="24"/>
        </w:rPr>
      </w:pPr>
    </w:p>
    <w:p w:rsidR="004D5212" w:rsidRDefault="004D5212" w:rsidP="005A5CF1">
      <w:pPr>
        <w:autoSpaceDE w:val="0"/>
        <w:autoSpaceDN w:val="0"/>
        <w:adjustRightInd w:val="0"/>
        <w:spacing w:after="0" w:line="240" w:lineRule="auto"/>
        <w:jc w:val="both"/>
      </w:pPr>
    </w:p>
    <w:sectPr w:rsidR="004D5212" w:rsidSect="004D5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63"/>
    <w:rsid w:val="00040BD5"/>
    <w:rsid w:val="004D5212"/>
    <w:rsid w:val="00503651"/>
    <w:rsid w:val="00503877"/>
    <w:rsid w:val="005A5CF1"/>
    <w:rsid w:val="005B4263"/>
    <w:rsid w:val="006A016B"/>
    <w:rsid w:val="006A2E2A"/>
    <w:rsid w:val="00C040A3"/>
    <w:rsid w:val="00C05AE7"/>
    <w:rsid w:val="00D11407"/>
    <w:rsid w:val="00F4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110"/>
    <w:rPr>
      <w:i/>
      <w:iCs/>
    </w:rPr>
  </w:style>
  <w:style w:type="paragraph" w:styleId="a4">
    <w:name w:val="List Paragraph"/>
    <w:basedOn w:val="a"/>
    <w:uiPriority w:val="34"/>
    <w:qFormat/>
    <w:rsid w:val="00F42110"/>
    <w:pPr>
      <w:ind w:left="720"/>
      <w:contextualSpacing/>
    </w:pPr>
    <w:rPr>
      <w:rFonts w:eastAsia="Times New Roman"/>
    </w:rPr>
  </w:style>
  <w:style w:type="character" w:styleId="a5">
    <w:name w:val="Strong"/>
    <w:basedOn w:val="a0"/>
    <w:uiPriority w:val="22"/>
    <w:qFormat/>
    <w:rsid w:val="00F421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110"/>
    <w:rPr>
      <w:i/>
      <w:iCs/>
    </w:rPr>
  </w:style>
  <w:style w:type="paragraph" w:styleId="a4">
    <w:name w:val="List Paragraph"/>
    <w:basedOn w:val="a"/>
    <w:uiPriority w:val="34"/>
    <w:qFormat/>
    <w:rsid w:val="00F42110"/>
    <w:pPr>
      <w:ind w:left="720"/>
      <w:contextualSpacing/>
    </w:pPr>
    <w:rPr>
      <w:rFonts w:eastAsia="Times New Roman"/>
    </w:rPr>
  </w:style>
  <w:style w:type="character" w:styleId="a5">
    <w:name w:val="Strong"/>
    <w:basedOn w:val="a0"/>
    <w:uiPriority w:val="22"/>
    <w:qFormat/>
    <w:rsid w:val="00F42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f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gu.krasnodar.ru" TargetMode="External"/><Relationship Id="rId5" Type="http://schemas.openxmlformats.org/officeDocument/2006/relationships/hyperlink" Target="file:///C:\Users\GL_BUH\Downloads\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12098</Words>
  <Characters>68960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GL_BUH</cp:lastModifiedBy>
  <cp:revision>4</cp:revision>
  <dcterms:created xsi:type="dcterms:W3CDTF">2020-04-06T11:26:00Z</dcterms:created>
  <dcterms:modified xsi:type="dcterms:W3CDTF">2020-04-20T13:00:00Z</dcterms:modified>
</cp:coreProperties>
</file>