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8F" w:rsidRPr="0029068F" w:rsidRDefault="006C050D" w:rsidP="0029068F">
      <w:pPr>
        <w:suppressAutoHyphens/>
        <w:spacing w:after="0" w:line="240" w:lineRule="auto"/>
        <w:jc w:val="center"/>
        <w:rPr>
          <w:rFonts w:eastAsia="Times New Roman"/>
          <w:b/>
          <w:caps/>
          <w:lang w:eastAsia="ar-SA"/>
        </w:rPr>
      </w:pPr>
      <w:r w:rsidRPr="006370B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="0029068F" w:rsidRPr="0029068F">
        <w:rPr>
          <w:rFonts w:eastAsia="Times New Roman"/>
          <w:b/>
          <w:caps/>
          <w:lang w:eastAsia="ar-SA"/>
        </w:rPr>
        <w:t xml:space="preserve">АДМИНИСТРАЦИЯ МАЯКСКОГО сельского </w:t>
      </w:r>
    </w:p>
    <w:p w:rsidR="0029068F" w:rsidRPr="0029068F" w:rsidRDefault="0029068F" w:rsidP="0029068F">
      <w:pPr>
        <w:suppressAutoHyphens/>
        <w:spacing w:after="0" w:line="240" w:lineRule="auto"/>
        <w:jc w:val="center"/>
        <w:rPr>
          <w:rFonts w:eastAsia="Times New Roman"/>
          <w:b/>
          <w:caps/>
          <w:lang w:eastAsia="ar-SA"/>
        </w:rPr>
      </w:pPr>
      <w:r w:rsidRPr="0029068F">
        <w:rPr>
          <w:rFonts w:eastAsia="Times New Roman"/>
          <w:b/>
          <w:caps/>
          <w:lang w:eastAsia="ar-SA"/>
        </w:rPr>
        <w:t>поселения ОТРАДНЕНСКого</w:t>
      </w:r>
      <w:r w:rsidRPr="0029068F">
        <w:rPr>
          <w:rFonts w:eastAsia="Times New Roman"/>
          <w:b/>
          <w:lang w:eastAsia="ar-SA"/>
        </w:rPr>
        <w:t xml:space="preserve"> </w:t>
      </w:r>
      <w:r w:rsidRPr="0029068F">
        <w:rPr>
          <w:rFonts w:eastAsia="Times New Roman"/>
          <w:b/>
          <w:caps/>
          <w:lang w:eastAsia="ar-SA"/>
        </w:rPr>
        <w:t>РАЙОНа</w:t>
      </w:r>
    </w:p>
    <w:p w:rsidR="0029068F" w:rsidRPr="0029068F" w:rsidRDefault="0029068F" w:rsidP="0029068F">
      <w:pPr>
        <w:suppressAutoHyphens/>
        <w:spacing w:after="0" w:line="240" w:lineRule="auto"/>
        <w:rPr>
          <w:rFonts w:eastAsia="Times New Roman"/>
          <w:b/>
          <w:caps/>
          <w:lang w:eastAsia="ar-SA"/>
        </w:rPr>
      </w:pPr>
    </w:p>
    <w:p w:rsidR="0029068F" w:rsidRPr="0029068F" w:rsidRDefault="0029068F" w:rsidP="0029068F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29068F">
        <w:rPr>
          <w:rFonts w:eastAsia="Times New Roman"/>
          <w:b/>
          <w:lang w:eastAsia="ar-SA"/>
        </w:rPr>
        <w:t>ПОСТАНОВЛЕНИЕ</w:t>
      </w:r>
    </w:p>
    <w:p w:rsidR="0029068F" w:rsidRPr="0029068F" w:rsidRDefault="0029068F" w:rsidP="0029068F">
      <w:pPr>
        <w:suppressAutoHyphens/>
        <w:spacing w:after="0" w:line="240" w:lineRule="auto"/>
        <w:rPr>
          <w:rFonts w:eastAsia="Times New Roman"/>
          <w:bCs/>
          <w:lang w:eastAsia="ar-SA"/>
        </w:rPr>
      </w:pPr>
    </w:p>
    <w:p w:rsidR="0029068F" w:rsidRPr="0029068F" w:rsidRDefault="0029068F" w:rsidP="0029068F">
      <w:pPr>
        <w:widowControl w:val="0"/>
        <w:numPr>
          <w:ilvl w:val="8"/>
          <w:numId w:val="1"/>
        </w:numPr>
        <w:tabs>
          <w:tab w:val="left" w:pos="0"/>
          <w:tab w:val="left" w:pos="3168"/>
        </w:tabs>
        <w:suppressAutoHyphens/>
        <w:spacing w:after="60" w:line="240" w:lineRule="auto"/>
        <w:outlineLvl w:val="8"/>
        <w:rPr>
          <w:rFonts w:eastAsia="Times New Roman"/>
          <w:b/>
          <w:sz w:val="24"/>
          <w:szCs w:val="24"/>
          <w:lang w:val="x-none" w:eastAsia="ar-SA"/>
        </w:rPr>
      </w:pPr>
      <w:r w:rsidRPr="0029068F">
        <w:rPr>
          <w:rFonts w:eastAsia="Times New Roman"/>
          <w:b/>
          <w:sz w:val="24"/>
          <w:szCs w:val="24"/>
          <w:lang w:val="x-none" w:eastAsia="ar-SA"/>
        </w:rPr>
        <w:t xml:space="preserve">от </w:t>
      </w:r>
      <w:r w:rsidRPr="0029068F">
        <w:rPr>
          <w:rFonts w:eastAsia="Times New Roman"/>
          <w:b/>
          <w:sz w:val="24"/>
          <w:szCs w:val="24"/>
          <w:lang w:eastAsia="ar-SA"/>
        </w:rPr>
        <w:t xml:space="preserve">14.01.2021                        </w:t>
      </w:r>
      <w:r w:rsidRPr="0029068F">
        <w:rPr>
          <w:rFonts w:eastAsia="Times New Roman"/>
          <w:b/>
          <w:sz w:val="24"/>
          <w:szCs w:val="24"/>
          <w:lang w:val="x-none" w:eastAsia="ar-SA"/>
        </w:rPr>
        <w:t xml:space="preserve">                                                                                 </w:t>
      </w:r>
      <w:r w:rsidR="00560C3E">
        <w:rPr>
          <w:rFonts w:eastAsia="Times New Roman"/>
          <w:b/>
          <w:sz w:val="24"/>
          <w:szCs w:val="24"/>
          <w:lang w:eastAsia="ar-SA"/>
        </w:rPr>
        <w:t xml:space="preserve">                  </w:t>
      </w:r>
      <w:r w:rsidRPr="0029068F">
        <w:rPr>
          <w:rFonts w:eastAsia="Times New Roman"/>
          <w:b/>
          <w:sz w:val="24"/>
          <w:szCs w:val="24"/>
          <w:lang w:val="x-none" w:eastAsia="ar-SA"/>
        </w:rPr>
        <w:t xml:space="preserve">№ </w:t>
      </w:r>
      <w:r w:rsidR="00533478">
        <w:rPr>
          <w:rFonts w:eastAsia="Times New Roman"/>
          <w:b/>
          <w:sz w:val="24"/>
          <w:szCs w:val="24"/>
          <w:lang w:eastAsia="ar-SA"/>
        </w:rPr>
        <w:t>8</w:t>
      </w:r>
    </w:p>
    <w:p w:rsidR="0029068F" w:rsidRDefault="0029068F" w:rsidP="0029068F">
      <w:pPr>
        <w:suppressAutoHyphens/>
        <w:spacing w:after="0" w:line="240" w:lineRule="auto"/>
        <w:jc w:val="center"/>
        <w:rPr>
          <w:b/>
          <w:lang w:eastAsia="ru-RU"/>
        </w:rPr>
      </w:pPr>
      <w:proofErr w:type="spellStart"/>
      <w:r w:rsidRPr="0029068F">
        <w:rPr>
          <w:rFonts w:eastAsia="Times New Roman"/>
          <w:sz w:val="24"/>
          <w:szCs w:val="24"/>
          <w:lang w:eastAsia="ar-SA"/>
        </w:rPr>
        <w:t>п.Маяк</w:t>
      </w:r>
      <w:proofErr w:type="spellEnd"/>
      <w:r w:rsidR="006C050D" w:rsidRPr="006370BB">
        <w:rPr>
          <w:rFonts w:ascii="Arial" w:hAnsi="Arial" w:cs="Arial"/>
          <w:sz w:val="31"/>
          <w:szCs w:val="31"/>
          <w:lang w:eastAsia="ru-RU"/>
        </w:rPr>
        <w:br/>
      </w:r>
      <w:r w:rsidR="006C050D" w:rsidRPr="0029068F">
        <w:rPr>
          <w:b/>
          <w:lang w:eastAsia="ru-RU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6C050D" w:rsidRPr="0029068F">
        <w:rPr>
          <w:b/>
          <w:lang w:eastAsia="ru-RU"/>
        </w:rPr>
        <w:t>Маякского</w:t>
      </w:r>
      <w:proofErr w:type="spellEnd"/>
      <w:r w:rsidR="006C050D" w:rsidRPr="0029068F">
        <w:rPr>
          <w:b/>
          <w:lang w:eastAsia="ru-RU"/>
        </w:rPr>
        <w:t xml:space="preserve"> сельского поселения</w:t>
      </w:r>
    </w:p>
    <w:p w:rsidR="0029068F" w:rsidRPr="0029068F" w:rsidRDefault="006C050D" w:rsidP="0029068F">
      <w:pPr>
        <w:suppressAutoHyphens/>
        <w:spacing w:after="0" w:line="240" w:lineRule="auto"/>
        <w:ind w:firstLine="851"/>
        <w:jc w:val="both"/>
        <w:rPr>
          <w:color w:val="00466E"/>
          <w:u w:val="single"/>
          <w:lang w:eastAsia="ru-RU"/>
        </w:rPr>
      </w:pPr>
      <w:r w:rsidRPr="0029068F">
        <w:rPr>
          <w:color w:val="2D2D2D"/>
          <w:lang w:eastAsia="ru-RU"/>
        </w:rPr>
        <w:br/>
      </w:r>
      <w:r w:rsidR="0029068F">
        <w:rPr>
          <w:color w:val="2D2D2D"/>
          <w:lang w:eastAsia="ru-RU"/>
        </w:rPr>
        <w:t xml:space="preserve"> </w:t>
      </w:r>
      <w:r w:rsidRPr="0029068F">
        <w:rPr>
          <w:color w:val="2D2D2D"/>
          <w:lang w:eastAsia="ru-RU"/>
        </w:rPr>
        <w:t>В соответствии с </w:t>
      </w:r>
      <w:hyperlink r:id="rId5" w:history="1">
        <w:r w:rsidRPr="00211B98">
          <w:rPr>
            <w:lang w:eastAsia="ru-RU"/>
          </w:rPr>
          <w:t>Федеральным законом от 25.12.2008 N 273-ФЗ "О противодействии коррупции"</w:t>
        </w:r>
      </w:hyperlink>
      <w:r w:rsidRPr="00211B98">
        <w:rPr>
          <w:lang w:eastAsia="ru-RU"/>
        </w:rPr>
        <w:t>, </w:t>
      </w:r>
      <w:hyperlink r:id="rId6" w:history="1">
        <w:r w:rsidRPr="00211B98">
          <w:rPr>
            <w:lang w:eastAsia="ru-RU"/>
          </w:rPr>
          <w:t>Федеральным законом от 17.07.2009 N 172-ФЗ "Об антикоррупционной экспертизе нормативных правовых актов и проектов нормативных правовых актов"</w:t>
        </w:r>
      </w:hyperlink>
      <w:r w:rsidRPr="00211B98">
        <w:rPr>
          <w:lang w:eastAsia="ru-RU"/>
        </w:rPr>
        <w:t> </w:t>
      </w:r>
      <w:r w:rsidRPr="0029068F">
        <w:rPr>
          <w:color w:val="2D2D2D"/>
          <w:lang w:eastAsia="ru-RU"/>
        </w:rPr>
        <w:t>постановляю:</w:t>
      </w:r>
    </w:p>
    <w:p w:rsidR="0029068F" w:rsidRPr="00560C3E" w:rsidRDefault="006C050D" w:rsidP="0029068F">
      <w:pPr>
        <w:suppressAutoHyphens/>
        <w:spacing w:after="0" w:line="240" w:lineRule="auto"/>
        <w:ind w:firstLine="851"/>
        <w:jc w:val="both"/>
        <w:rPr>
          <w:lang w:eastAsia="ru-RU"/>
        </w:rPr>
      </w:pPr>
      <w:r w:rsidRPr="0029068F">
        <w:rPr>
          <w:color w:val="2D2D2D"/>
          <w:lang w:eastAsia="ru-RU"/>
        </w:rPr>
        <w:br/>
      </w:r>
      <w:r w:rsidR="00560C3E" w:rsidRPr="00560C3E">
        <w:rPr>
          <w:lang w:eastAsia="ru-RU"/>
        </w:rPr>
        <w:t xml:space="preserve"> 1</w:t>
      </w:r>
      <w:r w:rsidRPr="00560C3E">
        <w:rPr>
          <w:lang w:eastAsia="ru-RU"/>
        </w:rPr>
        <w:t xml:space="preserve">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9068F" w:rsidRPr="00560C3E" w:rsidRDefault="006C050D" w:rsidP="0029068F">
      <w:pPr>
        <w:suppressAutoHyphens/>
        <w:spacing w:after="0" w:line="240" w:lineRule="auto"/>
        <w:ind w:firstLine="851"/>
        <w:jc w:val="both"/>
        <w:rPr>
          <w:lang w:eastAsia="ru-RU"/>
        </w:rPr>
      </w:pPr>
      <w:r w:rsidRPr="00560C3E">
        <w:rPr>
          <w:lang w:eastAsia="ru-RU"/>
        </w:rPr>
        <w:br/>
      </w:r>
      <w:r w:rsidR="0029068F" w:rsidRPr="00560C3E">
        <w:rPr>
          <w:lang w:eastAsia="ru-RU"/>
        </w:rPr>
        <w:t xml:space="preserve"> </w:t>
      </w:r>
      <w:r w:rsidRPr="00560C3E">
        <w:rPr>
          <w:lang w:eastAsia="ru-RU"/>
        </w:rPr>
        <w:t>2.1. Внести в должностные обязанности начальника общего отдела, осуществляющих юридическое обеспечение деятельности соответствующего органа, положения, закрепляющие обязанности указанных работников по проведению правовой экспертизы проектов муниципальных нормативных правовых актов, в том числе антикоррупционной экспертизы.</w:t>
      </w:r>
    </w:p>
    <w:p w:rsidR="0029068F" w:rsidRPr="00560C3E" w:rsidRDefault="006C050D" w:rsidP="0029068F">
      <w:pPr>
        <w:suppressAutoHyphens/>
        <w:spacing w:after="0" w:line="240" w:lineRule="auto"/>
        <w:ind w:firstLine="851"/>
        <w:jc w:val="both"/>
        <w:rPr>
          <w:lang w:eastAsia="ru-RU"/>
        </w:rPr>
      </w:pPr>
      <w:r w:rsidRPr="00560C3E">
        <w:rPr>
          <w:lang w:eastAsia="ru-RU"/>
        </w:rPr>
        <w:br/>
      </w:r>
      <w:r w:rsidR="00560C3E" w:rsidRPr="00560C3E">
        <w:rPr>
          <w:lang w:eastAsia="ru-RU"/>
        </w:rPr>
        <w:t xml:space="preserve"> </w:t>
      </w:r>
      <w:r w:rsidRPr="00560C3E">
        <w:rPr>
          <w:lang w:eastAsia="ru-RU"/>
        </w:rPr>
        <w:t xml:space="preserve">2.2. Обеспечить оперативное представление в </w:t>
      </w:r>
      <w:proofErr w:type="gramStart"/>
      <w:r w:rsidRPr="00560C3E">
        <w:rPr>
          <w:lang w:eastAsia="ru-RU"/>
        </w:rPr>
        <w:t xml:space="preserve">прокуратуру  </w:t>
      </w:r>
      <w:proofErr w:type="spellStart"/>
      <w:r w:rsidRPr="00560C3E">
        <w:rPr>
          <w:lang w:eastAsia="ru-RU"/>
        </w:rPr>
        <w:t>Отрадненского</w:t>
      </w:r>
      <w:proofErr w:type="spellEnd"/>
      <w:proofErr w:type="gramEnd"/>
      <w:r w:rsidRPr="00560C3E">
        <w:rPr>
          <w:lang w:eastAsia="ru-RU"/>
        </w:rPr>
        <w:t xml:space="preserve"> района подготовленных проектов муниципальных нормативных правовых актов, прошедших согласование в администрации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поселения </w:t>
      </w: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района.</w:t>
      </w:r>
    </w:p>
    <w:p w:rsidR="0029068F" w:rsidRPr="00560C3E" w:rsidRDefault="006C050D" w:rsidP="0029068F">
      <w:pPr>
        <w:suppressAutoHyphens/>
        <w:spacing w:after="0" w:line="240" w:lineRule="auto"/>
        <w:ind w:firstLine="851"/>
        <w:jc w:val="both"/>
        <w:rPr>
          <w:lang w:eastAsia="ru-RU"/>
        </w:rPr>
      </w:pPr>
      <w:r w:rsidRPr="00560C3E">
        <w:rPr>
          <w:lang w:eastAsia="ru-RU"/>
        </w:rPr>
        <w:br/>
      </w:r>
      <w:r w:rsidR="00560C3E" w:rsidRPr="00560C3E">
        <w:rPr>
          <w:lang w:eastAsia="ru-RU"/>
        </w:rPr>
        <w:t xml:space="preserve"> </w:t>
      </w:r>
      <w:r w:rsidRPr="00560C3E">
        <w:rPr>
          <w:lang w:eastAsia="ru-RU"/>
        </w:rPr>
        <w:t>2.3. Наз</w:t>
      </w:r>
      <w:r w:rsidR="00560C3E" w:rsidRPr="00560C3E">
        <w:rPr>
          <w:lang w:eastAsia="ru-RU"/>
        </w:rPr>
        <w:t>начить исполняющего обязанности начальника общего отдела</w:t>
      </w:r>
      <w:r w:rsidRPr="00560C3E">
        <w:rPr>
          <w:lang w:eastAsia="ru-RU"/>
        </w:rPr>
        <w:t xml:space="preserve"> администрации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</w:t>
      </w:r>
      <w:r w:rsidR="00560C3E" w:rsidRPr="00560C3E">
        <w:rPr>
          <w:lang w:eastAsia="ru-RU"/>
        </w:rPr>
        <w:t xml:space="preserve">поселения </w:t>
      </w:r>
      <w:proofErr w:type="spellStart"/>
      <w:r w:rsidR="00560C3E" w:rsidRPr="00560C3E">
        <w:rPr>
          <w:lang w:eastAsia="ru-RU"/>
        </w:rPr>
        <w:t>Отрадненского</w:t>
      </w:r>
      <w:proofErr w:type="spellEnd"/>
      <w:r w:rsidR="00560C3E" w:rsidRPr="00560C3E">
        <w:rPr>
          <w:lang w:eastAsia="ru-RU"/>
        </w:rPr>
        <w:t xml:space="preserve"> района </w:t>
      </w:r>
      <w:proofErr w:type="spellStart"/>
      <w:r w:rsidR="00560C3E" w:rsidRPr="00560C3E">
        <w:rPr>
          <w:lang w:eastAsia="ru-RU"/>
        </w:rPr>
        <w:t>Л</w:t>
      </w:r>
      <w:r w:rsidRPr="00560C3E">
        <w:rPr>
          <w:lang w:eastAsia="ru-RU"/>
        </w:rPr>
        <w:t>.И.Енину</w:t>
      </w:r>
      <w:proofErr w:type="spellEnd"/>
      <w:r w:rsidRPr="00560C3E">
        <w:rPr>
          <w:lang w:eastAsia="ru-RU"/>
        </w:rPr>
        <w:t>, ответственную за выполнение функций, указанных в подпункте 2.2 пункта 2 настоящего постановления.</w:t>
      </w:r>
    </w:p>
    <w:p w:rsidR="0029068F" w:rsidRPr="00560C3E" w:rsidRDefault="006C050D" w:rsidP="0029068F">
      <w:pPr>
        <w:suppressAutoHyphens/>
        <w:spacing w:after="0" w:line="240" w:lineRule="auto"/>
        <w:ind w:firstLine="851"/>
        <w:jc w:val="both"/>
        <w:rPr>
          <w:lang w:eastAsia="ru-RU"/>
        </w:rPr>
      </w:pPr>
      <w:r w:rsidRPr="00560C3E">
        <w:rPr>
          <w:lang w:eastAsia="ru-RU"/>
        </w:rPr>
        <w:br/>
      </w:r>
      <w:r w:rsidR="00560C3E" w:rsidRPr="00560C3E">
        <w:rPr>
          <w:lang w:eastAsia="ru-RU"/>
        </w:rPr>
        <w:t xml:space="preserve"> </w:t>
      </w:r>
      <w:r w:rsidRPr="00560C3E">
        <w:rPr>
          <w:lang w:eastAsia="ru-RU"/>
        </w:rPr>
        <w:t>2.4. В случае выявления фактов ненадлежащего исполнения работниками, указанными в подпункте 2.3 пункта 2 настоящего постановления, возложенных на них должностных обязанностей, применять меры дисциплинарного взыскания в установленном порядке.</w:t>
      </w:r>
    </w:p>
    <w:p w:rsidR="006C050D" w:rsidRPr="00560C3E" w:rsidRDefault="00560C3E" w:rsidP="0029068F">
      <w:pPr>
        <w:suppressAutoHyphens/>
        <w:spacing w:after="0" w:line="240" w:lineRule="auto"/>
        <w:ind w:firstLine="851"/>
        <w:jc w:val="both"/>
        <w:rPr>
          <w:rFonts w:eastAsia="Times New Roman"/>
          <w:lang w:eastAsia="ar-SA"/>
        </w:rPr>
      </w:pPr>
      <w:r w:rsidRPr="00560C3E">
        <w:rPr>
          <w:lang w:eastAsia="ru-RU"/>
        </w:rPr>
        <w:br/>
        <w:t xml:space="preserve"> </w:t>
      </w:r>
      <w:r w:rsidR="0029068F" w:rsidRPr="00560C3E">
        <w:rPr>
          <w:lang w:eastAsia="ru-RU"/>
        </w:rPr>
        <w:t>3</w:t>
      </w:r>
      <w:r w:rsidR="006C050D" w:rsidRPr="00560C3E">
        <w:rPr>
          <w:lang w:eastAsia="ru-RU"/>
        </w:rPr>
        <w:t xml:space="preserve">. </w:t>
      </w:r>
      <w:r w:rsidRPr="00560C3E">
        <w:rPr>
          <w:lang w:eastAsia="ru-RU"/>
        </w:rPr>
        <w:t>Исполняющему обязанности</w:t>
      </w:r>
      <w:r w:rsidR="0029068F" w:rsidRPr="00560C3E">
        <w:rPr>
          <w:lang w:eastAsia="ru-RU"/>
        </w:rPr>
        <w:t xml:space="preserve"> начальника</w:t>
      </w:r>
      <w:r w:rsidR="006C050D" w:rsidRPr="00560C3E">
        <w:rPr>
          <w:lang w:eastAsia="ru-RU"/>
        </w:rPr>
        <w:t xml:space="preserve"> общего </w:t>
      </w:r>
      <w:proofErr w:type="gramStart"/>
      <w:r w:rsidR="006C050D" w:rsidRPr="00560C3E">
        <w:rPr>
          <w:lang w:eastAsia="ru-RU"/>
        </w:rPr>
        <w:t>отдела  администрации</w:t>
      </w:r>
      <w:proofErr w:type="gramEnd"/>
      <w:r w:rsidR="006C050D" w:rsidRPr="00560C3E">
        <w:rPr>
          <w:lang w:eastAsia="ru-RU"/>
        </w:rPr>
        <w:t xml:space="preserve"> </w:t>
      </w:r>
      <w:proofErr w:type="spellStart"/>
      <w:r w:rsidR="006C050D" w:rsidRPr="00560C3E">
        <w:rPr>
          <w:lang w:eastAsia="ru-RU"/>
        </w:rPr>
        <w:t>Маякского</w:t>
      </w:r>
      <w:proofErr w:type="spellEnd"/>
      <w:r w:rsidR="006C050D" w:rsidRPr="00560C3E">
        <w:rPr>
          <w:lang w:eastAsia="ru-RU"/>
        </w:rPr>
        <w:t xml:space="preserve"> сельского посел</w:t>
      </w:r>
      <w:r w:rsidRPr="00560C3E">
        <w:rPr>
          <w:lang w:eastAsia="ru-RU"/>
        </w:rPr>
        <w:t xml:space="preserve">ения </w:t>
      </w: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 (</w:t>
      </w:r>
      <w:proofErr w:type="spellStart"/>
      <w:r w:rsidRPr="00560C3E">
        <w:rPr>
          <w:lang w:eastAsia="ru-RU"/>
        </w:rPr>
        <w:t>Ениной</w:t>
      </w:r>
      <w:proofErr w:type="spellEnd"/>
      <w:r w:rsidR="006C050D" w:rsidRPr="00560C3E">
        <w:rPr>
          <w:lang w:eastAsia="ru-RU"/>
        </w:rPr>
        <w:t xml:space="preserve">) </w:t>
      </w:r>
      <w:r w:rsidR="006C050D" w:rsidRPr="00560C3E">
        <w:rPr>
          <w:lang w:eastAsia="ru-RU"/>
        </w:rPr>
        <w:lastRenderedPageBreak/>
        <w:t xml:space="preserve">опубликовать официально настоящее постановление </w:t>
      </w:r>
      <w:r w:rsidRPr="00560C3E">
        <w:rPr>
          <w:lang w:eastAsia="ru-RU"/>
        </w:rPr>
        <w:t xml:space="preserve">информации </w:t>
      </w:r>
      <w:r w:rsidR="006C050D" w:rsidRPr="00560C3E">
        <w:rPr>
          <w:lang w:eastAsia="ru-RU"/>
        </w:rPr>
        <w:t>на официальном сайте</w:t>
      </w:r>
      <w:r w:rsidR="006C050D" w:rsidRPr="00560C3E">
        <w:t xml:space="preserve"> </w:t>
      </w:r>
      <w:r w:rsidR="006C050D" w:rsidRPr="00560C3E">
        <w:rPr>
          <w:lang w:eastAsia="ru-RU"/>
        </w:rPr>
        <w:t>http://www.adm-mayak.ru/.</w:t>
      </w:r>
    </w:p>
    <w:p w:rsidR="006C050D" w:rsidRPr="00560C3E" w:rsidRDefault="006C050D" w:rsidP="0029068F">
      <w:pPr>
        <w:pStyle w:val="a6"/>
        <w:jc w:val="both"/>
        <w:rPr>
          <w:lang w:eastAsia="ru-RU"/>
        </w:rPr>
      </w:pPr>
      <w:r w:rsidRPr="00560C3E">
        <w:rPr>
          <w:lang w:eastAsia="ru-RU"/>
        </w:rPr>
        <w:t>5. Настоящее постановление вступает в силу со дня его официального опубликования.</w:t>
      </w:r>
      <w:r w:rsidRPr="00560C3E">
        <w:rPr>
          <w:lang w:eastAsia="ru-RU"/>
        </w:rPr>
        <w:br/>
        <w:t>6. Контроль за выполнением настоящего постановления оставляю за собой.</w:t>
      </w:r>
    </w:p>
    <w:p w:rsidR="0029068F" w:rsidRPr="00560C3E" w:rsidRDefault="006C050D" w:rsidP="0029068F">
      <w:pPr>
        <w:pStyle w:val="a6"/>
        <w:jc w:val="both"/>
        <w:rPr>
          <w:lang w:eastAsia="ru-RU"/>
        </w:rPr>
      </w:pPr>
      <w:r w:rsidRPr="00560C3E">
        <w:rPr>
          <w:lang w:eastAsia="ru-RU"/>
        </w:rPr>
        <w:br/>
      </w:r>
      <w:r w:rsidRPr="00560C3E">
        <w:rPr>
          <w:lang w:eastAsia="ru-RU"/>
        </w:rPr>
        <w:br/>
        <w:t xml:space="preserve">Глава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поселения</w:t>
      </w:r>
    </w:p>
    <w:p w:rsidR="006C050D" w:rsidRPr="00560C3E" w:rsidRDefault="0029068F" w:rsidP="0029068F">
      <w:pPr>
        <w:pStyle w:val="a6"/>
        <w:jc w:val="both"/>
        <w:rPr>
          <w:lang w:eastAsia="ru-RU"/>
        </w:rPr>
      </w:pP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                 </w:t>
      </w:r>
      <w:r w:rsidR="006C050D" w:rsidRPr="00560C3E">
        <w:rPr>
          <w:lang w:eastAsia="ru-RU"/>
        </w:rPr>
        <w:t xml:space="preserve">      </w:t>
      </w:r>
      <w:r w:rsidRPr="00560C3E">
        <w:rPr>
          <w:lang w:eastAsia="ru-RU"/>
        </w:rPr>
        <w:t xml:space="preserve">                      </w:t>
      </w:r>
      <w:r w:rsidR="006C050D" w:rsidRPr="00560C3E">
        <w:rPr>
          <w:lang w:eastAsia="ru-RU"/>
        </w:rPr>
        <w:t xml:space="preserve">  </w:t>
      </w:r>
      <w:r w:rsidR="00560C3E" w:rsidRPr="00560C3E">
        <w:rPr>
          <w:lang w:eastAsia="ru-RU"/>
        </w:rPr>
        <w:t xml:space="preserve">                       </w:t>
      </w:r>
      <w:proofErr w:type="spellStart"/>
      <w:r w:rsidR="00560C3E" w:rsidRPr="00560C3E">
        <w:rPr>
          <w:lang w:eastAsia="ru-RU"/>
        </w:rPr>
        <w:t>А.М.Бардаков</w:t>
      </w:r>
      <w:proofErr w:type="spellEnd"/>
    </w:p>
    <w:p w:rsidR="006C050D" w:rsidRPr="00560C3E" w:rsidRDefault="006C050D" w:rsidP="0029068F">
      <w:pPr>
        <w:pStyle w:val="a6"/>
        <w:jc w:val="both"/>
        <w:rPr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spacing w:val="2"/>
          <w:lang w:eastAsia="ru-RU"/>
        </w:rPr>
      </w:pPr>
    </w:p>
    <w:p w:rsidR="00560C3E" w:rsidRDefault="00560C3E" w:rsidP="00560C3E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lastRenderedPageBreak/>
        <w:br/>
      </w:r>
      <w:r w:rsidRPr="00560C3E">
        <w:rPr>
          <w:rFonts w:eastAsia="Times New Roman"/>
          <w:spacing w:val="2"/>
          <w:lang w:eastAsia="ru-RU"/>
        </w:rPr>
        <w:br/>
      </w:r>
      <w:r>
        <w:rPr>
          <w:rFonts w:eastAsia="Times New Roman"/>
          <w:spacing w:val="2"/>
          <w:lang w:eastAsia="ru-RU"/>
        </w:rPr>
        <w:t>Приложение №1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Утвержден</w:t>
      </w:r>
      <w:r>
        <w:rPr>
          <w:rFonts w:eastAsia="Times New Roman"/>
          <w:spacing w:val="2"/>
          <w:lang w:eastAsia="ru-RU"/>
        </w:rPr>
        <w:t>о</w:t>
      </w:r>
      <w:r w:rsidRPr="00560C3E">
        <w:rPr>
          <w:rFonts w:eastAsia="Times New Roman"/>
          <w:spacing w:val="2"/>
          <w:lang w:eastAsia="ru-RU"/>
        </w:rPr>
        <w:br/>
        <w:t>постановлением администрации</w:t>
      </w:r>
      <w:r w:rsidRPr="00560C3E">
        <w:rPr>
          <w:rFonts w:eastAsia="Times New Roman"/>
          <w:spacing w:val="2"/>
          <w:lang w:eastAsia="ru-RU"/>
        </w:rPr>
        <w:br/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r w:rsidRPr="00560C3E">
        <w:rPr>
          <w:rFonts w:eastAsia="Times New Roman"/>
          <w:spacing w:val="2"/>
          <w:lang w:eastAsia="ru-RU"/>
        </w:rPr>
        <w:br/>
        <w:t xml:space="preserve">от 14 </w:t>
      </w:r>
      <w:r>
        <w:rPr>
          <w:rFonts w:eastAsia="Times New Roman"/>
          <w:spacing w:val="2"/>
          <w:lang w:eastAsia="ru-RU"/>
        </w:rPr>
        <w:t>01.2021</w:t>
      </w:r>
      <w:r w:rsidR="00476AFA">
        <w:rPr>
          <w:rFonts w:eastAsia="Times New Roman"/>
          <w:spacing w:val="2"/>
          <w:lang w:eastAsia="ru-RU"/>
        </w:rPr>
        <w:t xml:space="preserve"> г. №</w:t>
      </w:r>
      <w:r w:rsidRPr="00560C3E">
        <w:rPr>
          <w:rFonts w:eastAsia="Times New Roman"/>
          <w:spacing w:val="2"/>
          <w:lang w:eastAsia="ru-RU"/>
        </w:rPr>
        <w:t xml:space="preserve"> </w:t>
      </w:r>
      <w:r w:rsidR="00533478">
        <w:rPr>
          <w:rFonts w:eastAsia="Times New Roman"/>
          <w:spacing w:val="2"/>
          <w:lang w:eastAsia="ru-RU"/>
        </w:rPr>
        <w:t>8</w:t>
      </w:r>
      <w:bookmarkStart w:id="0" w:name="_GoBack"/>
      <w:bookmarkEnd w:id="0"/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560C3E">
        <w:rPr>
          <w:rFonts w:eastAsia="Times New Roman"/>
          <w:b/>
          <w:spacing w:val="2"/>
          <w:lang w:eastAsia="ru-RU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Раздел I. Общие положения</w:t>
      </w:r>
    </w:p>
    <w:p w:rsidR="00560C3E" w:rsidRPr="00560C3E" w:rsidRDefault="00560C3E" w:rsidP="00386756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</w:r>
      <w:r w:rsidR="00386756">
        <w:rPr>
          <w:rFonts w:eastAsia="Times New Roman"/>
          <w:spacing w:val="2"/>
          <w:lang w:eastAsia="ru-RU"/>
        </w:rPr>
        <w:t xml:space="preserve"> </w:t>
      </w:r>
      <w:r w:rsidRPr="00560C3E">
        <w:rPr>
          <w:rFonts w:eastAsia="Times New Roman"/>
          <w:spacing w:val="2"/>
          <w:lang w:eastAsia="ru-RU"/>
        </w:rPr>
        <w:t xml:space="preserve">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Порядок) определяет процедуру проведения экспертизы муниципальных нормативных правовых актов и проектов муниципальных нормативных правовых актов на предмет выявления в них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коррупциогенных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факторов, определенных </w:t>
      </w:r>
      <w:hyperlink r:id="rId7" w:history="1">
        <w:r w:rsidRPr="00560C3E">
          <w:rPr>
            <w:rStyle w:val="a9"/>
            <w:rFonts w:eastAsia="Times New Roman"/>
            <w:color w:val="auto"/>
            <w:spacing w:val="2"/>
            <w:lang w:eastAsia="ru-RU"/>
          </w:rPr>
          <w:t>Федеральным законом от 17.07.2009 N 172-ФЗ "Об антикоррупционной экспертизе нормативных правовых актов и проектов нормативных правовых актов"</w:t>
        </w:r>
      </w:hyperlink>
      <w:r w:rsidRPr="00560C3E">
        <w:rPr>
          <w:rFonts w:eastAsia="Times New Roman"/>
          <w:spacing w:val="2"/>
          <w:lang w:eastAsia="ru-RU"/>
        </w:rPr>
        <w:t>.</w:t>
      </w:r>
    </w:p>
    <w:p w:rsidR="00560C3E" w:rsidRPr="00560C3E" w:rsidRDefault="00560C3E" w:rsidP="00560C3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Раздел II. Организация и проведение антикоррупционной экспертизы муниципальных нормативных правовых актов и проектов муниципальных нормативных правовых актов</w:t>
      </w:r>
      <w:r w:rsidRPr="00560C3E">
        <w:rPr>
          <w:rFonts w:eastAsia="Times New Roman"/>
          <w:spacing w:val="2"/>
          <w:lang w:eastAsia="ru-RU"/>
        </w:rPr>
        <w:br/>
      </w:r>
      <w:r w:rsidRPr="00560C3E">
        <w:rPr>
          <w:rFonts w:eastAsia="Times New Roman"/>
          <w:spacing w:val="2"/>
          <w:lang w:eastAsia="ru-RU"/>
        </w:rPr>
        <w:br/>
        <w:t>2. Антикоррупционная экспертиза проектов муниципальных нормативных правовых актов проводится: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2.1. На стадии разработки проекта муниципального нормативного правового акта в отраслевом, функциональном, территориальном органе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(далее - органы администрации), внесшем проект муниципального нормативного правового акта, путем проведения правовой экспертизы работниками, в должностные обязанности которых входит юридическое обеспечение деятельности соответствующего органа.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2.2. На стадии согласования проектов муниципальных нормативных правовых актов путем проведения правовой экспертизы:</w:t>
      </w:r>
      <w:r w:rsidRPr="00560C3E">
        <w:rPr>
          <w:rFonts w:eastAsia="Times New Roman"/>
          <w:spacing w:val="2"/>
          <w:lang w:eastAsia="ru-RU"/>
        </w:rPr>
        <w:br/>
        <w:t xml:space="preserve">Правовым департаментом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района, за исключением приказов органов администрации;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lastRenderedPageBreak/>
        <w:br/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работниками органов администрации в должностные обязанности, которых входит юридическое обеспечение деятельности соответствующего органа администрации, осуществляющего согласование проекта муниципального нормативного правового акта.</w:t>
      </w:r>
    </w:p>
    <w:p w:rsidR="00386756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2.3. Антикоррупционная экспертиза проектов муниципальных нормативных правовых актов проводится работниками органов администрации, указанными в подпунктах 2.1 и 2.2 пункта 2 настоящего раздела, не принимавшими участия в их разработке. При проведении </w:t>
      </w:r>
    </w:p>
    <w:p w:rsidR="00386756" w:rsidRPr="00560C3E" w:rsidRDefault="00560C3E" w:rsidP="00386756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антикоррупционной экспертизы проектов муниципальных правовых актов составители проектов могут привлекаться в рабочем порядке</w:t>
      </w:r>
      <w:r w:rsidR="00386756">
        <w:rPr>
          <w:rFonts w:eastAsia="Times New Roman"/>
          <w:spacing w:val="2"/>
          <w:lang w:eastAsia="ru-RU"/>
        </w:rPr>
        <w:t xml:space="preserve"> для дачи пояснений по проектам (</w:t>
      </w:r>
      <w:r w:rsidR="00386756" w:rsidRPr="00560C3E">
        <w:rPr>
          <w:rFonts w:eastAsia="Times New Roman"/>
          <w:spacing w:val="2"/>
          <w:lang w:eastAsia="ru-RU"/>
        </w:rPr>
        <w:t>пункт в ред. Постановления администрации МО город Краснодар от 23.09.2020 N 4127)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3. Антикоррупционная экспертиза муниципальных нормативных правовых актов проводится при проведении мониторинга их применения органами администрации к сфере действия, которых относится муниципальный нормативный правовой акт, правовым департаментом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>4. Антикоррупционная экспертиза проводится согласно </w:t>
      </w:r>
      <w:hyperlink r:id="rId8" w:history="1">
        <w:r w:rsidRPr="00560C3E">
          <w:rPr>
            <w:rStyle w:val="a9"/>
            <w:rFonts w:eastAsia="Times New Roman"/>
            <w:color w:val="auto"/>
            <w:spacing w:val="2"/>
            <w:lang w:eastAsia="ru-RU"/>
          </w:rPr>
          <w:t>Методике проведения антикоррупционной экспертизы нормативных правовых актов и проектов нормативных правовых актов</w:t>
        </w:r>
      </w:hyperlink>
      <w:r w:rsidRPr="00560C3E">
        <w:rPr>
          <w:rFonts w:eastAsia="Times New Roman"/>
          <w:spacing w:val="2"/>
          <w:lang w:eastAsia="ru-RU"/>
        </w:rPr>
        <w:t>, утвержденной </w:t>
      </w:r>
      <w:hyperlink r:id="rId9" w:history="1">
        <w:r w:rsidRPr="00560C3E">
          <w:rPr>
            <w:rStyle w:val="a9"/>
            <w:rFonts w:eastAsia="Times New Roman"/>
            <w:color w:val="auto"/>
            <w:spacing w:val="2"/>
            <w:lang w:eastAsia="ru-RU"/>
          </w:rPr>
          <w:t>Постановлением Правительства Российской Федерации от 26.02.2010 N 96</w:t>
        </w:r>
      </w:hyperlink>
      <w:r w:rsidRPr="00560C3E">
        <w:rPr>
          <w:rFonts w:eastAsia="Times New Roman"/>
          <w:spacing w:val="2"/>
          <w:lang w:eastAsia="ru-RU"/>
        </w:rPr>
        <w:t> "Об антикоррупционной экспертизе нормативных правовых актов и проектов нормативных правовых актов.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5. Выявленные в муниципальных нормативных правовых актах (проектах муниципальных нормативных правовых актов)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коррупциогенные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факторы отражаются в заключении, составляемом при проведении антикоррупционной экспертизы (далее - заключение).</w:t>
      </w:r>
    </w:p>
    <w:p w:rsidR="00560C3E" w:rsidRPr="00560C3E" w:rsidRDefault="00560C3E" w:rsidP="00386756">
      <w:pPr>
        <w:pStyle w:val="a6"/>
        <w:rPr>
          <w:lang w:eastAsia="ru-RU"/>
        </w:rPr>
      </w:pPr>
      <w:r w:rsidRPr="00560C3E">
        <w:rPr>
          <w:lang w:eastAsia="ru-RU"/>
        </w:rPr>
        <w:br/>
        <w:t xml:space="preserve">6. Заключение носит рекомендательный характер и подлежит обязательному рассмотрению заместителем главы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поселения </w:t>
      </w: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района, руководителем органа администрации, внесшим проект муниципального нормативного правового акта.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 xml:space="preserve">7. Процедура согласования проекта муниципального нормативного правового акта приостанавливается до устранения составителем проекта муниципального нормативного правового акта отраженных в заключении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коррупциогенных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факторов и согласования проекта муниципального нормативного правового акта органом администрации, подготовившим соответствующее заключение.</w:t>
      </w:r>
    </w:p>
    <w:p w:rsidR="00560C3E" w:rsidRPr="00560C3E" w:rsidRDefault="00560C3E" w:rsidP="00386756">
      <w:pPr>
        <w:pStyle w:val="a6"/>
        <w:jc w:val="both"/>
        <w:rPr>
          <w:lang w:eastAsia="ru-RU"/>
        </w:rPr>
      </w:pPr>
      <w:r w:rsidRPr="00560C3E">
        <w:rPr>
          <w:lang w:eastAsia="ru-RU"/>
        </w:rPr>
        <w:lastRenderedPageBreak/>
        <w:br/>
        <w:t xml:space="preserve">8. Правовым департаментом администрации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поселения </w:t>
      </w: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 антикоррупционная экспертиза проводится на заключительном этапе согласования проекта муниципального нормативного правового акта после его согласования заместителями главы </w:t>
      </w:r>
      <w:proofErr w:type="spellStart"/>
      <w:r w:rsidRPr="00560C3E">
        <w:rPr>
          <w:lang w:eastAsia="ru-RU"/>
        </w:rPr>
        <w:t>Маякского</w:t>
      </w:r>
      <w:proofErr w:type="spellEnd"/>
      <w:r w:rsidRPr="00560C3E">
        <w:rPr>
          <w:lang w:eastAsia="ru-RU"/>
        </w:rPr>
        <w:t xml:space="preserve"> сельского поселения </w:t>
      </w:r>
      <w:proofErr w:type="spellStart"/>
      <w:r w:rsidRPr="00560C3E">
        <w:rPr>
          <w:lang w:eastAsia="ru-RU"/>
        </w:rPr>
        <w:t>Отрадненского</w:t>
      </w:r>
      <w:proofErr w:type="spellEnd"/>
      <w:r w:rsidRPr="00560C3E">
        <w:rPr>
          <w:lang w:eastAsia="ru-RU"/>
        </w:rPr>
        <w:t xml:space="preserve"> района, руководителями органов администрации, согласованию с которыми он подлежит.</w:t>
      </w:r>
    </w:p>
    <w:p w:rsidR="00560C3E" w:rsidRPr="00560C3E" w:rsidRDefault="00560C3E" w:rsidP="00386756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9. Орган администрации, выявивший в ходе мониторинга применения муниципальных нормативных правовых актов, содержащиеся в них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коррупциогенные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факторы, составляет заключение и обеспечивает устранение указанных в заключении факторов путем подготовки проекта муниципального нормативного правового акта о внесении изменений в соответствующий муниципальный нормативный правовой акт.</w:t>
      </w:r>
    </w:p>
    <w:p w:rsidR="00386756" w:rsidRDefault="00560C3E" w:rsidP="003867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Раздел III. Проведение независимой антикоррупционной экспертизы</w:t>
      </w:r>
    </w:p>
    <w:p w:rsidR="00560C3E" w:rsidRPr="00560C3E" w:rsidRDefault="00560C3E" w:rsidP="00476AFA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10. Органы администрации, внесшие проекты муниципальных нормативных правовых актов, в день согласования указанных проектов правовым департаментом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обеспечивают размещение проекта муниципального нормативного правового акта на официальном Интернет-портале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и городской Думы Краснодара в разделе "Документы", подразделе "Документы администрации", подразделе "Антикоррупционная экспертиза", категории "Проекты муниципальных нормативных правовых актов, направленных на независимую антикоррупционную экспертизу" для возможности проведения институтами гражданского общества и гражданами Российской Федерации (далее - граждане) независимой антикоррупционной экспертизы в порядке, предусмотренном нормативными правовыми актами Российской </w:t>
      </w:r>
      <w:r w:rsidR="00476AFA">
        <w:rPr>
          <w:rFonts w:eastAsia="Times New Roman"/>
          <w:spacing w:val="2"/>
          <w:lang w:eastAsia="ru-RU"/>
        </w:rPr>
        <w:t>Федерации и Краснодарского края</w:t>
      </w:r>
      <w:r w:rsidR="00476AFA" w:rsidRPr="00476AFA">
        <w:rPr>
          <w:rFonts w:eastAsia="Times New Roman"/>
          <w:spacing w:val="2"/>
          <w:lang w:eastAsia="ru-RU"/>
        </w:rPr>
        <w:t xml:space="preserve"> </w:t>
      </w:r>
      <w:r w:rsidR="00476AFA" w:rsidRPr="00560C3E">
        <w:rPr>
          <w:rFonts w:eastAsia="Times New Roman"/>
          <w:spacing w:val="2"/>
          <w:lang w:eastAsia="ru-RU"/>
        </w:rPr>
        <w:t xml:space="preserve">Проекты муниципальных нормативных правовых актов должны размещаться на официальном Интернет-портале администрации </w:t>
      </w:r>
      <w:proofErr w:type="spellStart"/>
      <w:r w:rsidR="00476AFA"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="00476AFA"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="00476AFA"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="00476AFA" w:rsidRPr="00560C3E">
        <w:rPr>
          <w:rFonts w:eastAsia="Times New Roman"/>
          <w:spacing w:val="2"/>
          <w:lang w:eastAsia="ru-RU"/>
        </w:rPr>
        <w:t xml:space="preserve"> района и городской Думы Краснодара для их независимой антикоррупционной экспертизы не менее чем на 7 дней.</w:t>
      </w:r>
      <w:r w:rsidRPr="00560C3E">
        <w:rPr>
          <w:rFonts w:eastAsia="Times New Roman"/>
          <w:spacing w:val="2"/>
          <w:lang w:eastAsia="ru-RU"/>
        </w:rPr>
        <w:br/>
      </w:r>
      <w:r w:rsidRPr="00560C3E">
        <w:rPr>
          <w:rFonts w:eastAsia="Times New Roman"/>
          <w:spacing w:val="2"/>
          <w:lang w:eastAsia="ru-RU"/>
        </w:rPr>
        <w:br/>
        <w:t xml:space="preserve">Проекты муниципальных нормативных правовых актов должны размещаться на официальном Интернет-портале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и городской Думы Краснодара для их независимой антикоррупционной экспертизы не менее чем на 7 дней.</w:t>
      </w:r>
      <w:r w:rsidRPr="00560C3E">
        <w:rPr>
          <w:rFonts w:eastAsia="Times New Roman"/>
          <w:spacing w:val="2"/>
          <w:lang w:eastAsia="ru-RU"/>
        </w:rPr>
        <w:br/>
      </w:r>
      <w:r w:rsidRPr="00560C3E">
        <w:rPr>
          <w:rFonts w:eastAsia="Times New Roman"/>
          <w:spacing w:val="2"/>
          <w:lang w:eastAsia="ru-RU"/>
        </w:rPr>
        <w:br/>
        <w:t xml:space="preserve">10.1.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560C3E">
        <w:rPr>
          <w:rFonts w:eastAsia="Times New Roman"/>
          <w:spacing w:val="2"/>
          <w:lang w:eastAsia="ru-RU"/>
        </w:rPr>
        <w:lastRenderedPageBreak/>
        <w:t xml:space="preserve">рассмотрению органом администрации, внесшим проект муниципального нормативного правового акта, которому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коррупциогенных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коррупциогенных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560C3E">
        <w:rPr>
          <w:rFonts w:eastAsia="Times New Roman"/>
          <w:spacing w:val="2"/>
          <w:lang w:eastAsia="ru-RU"/>
        </w:rPr>
        <w:t>коррупциогенным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фактором.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11. Муниципальные нормативные правовые акты в течение пяти рабочих дней со дня их издания, а также заключения, поступившие по результатам антикоррупционной экспертизы, подлежат размещению на официальном Интернет-портале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для возможности проведения институтами гражданского общества и гражданами независимой антикоррупционной экспертизы в порядке, предусмотренном нормативными правовыми актами Российской Федерации и Краснодарского края.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Заключения, поступившие по результатам независимой антикоррупционной экспертизы, подлежат размещению на официальном Интернет-портале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и городской Думы Краснодара.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Размещение на официальном Интернет-портале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муниципальных нормативных правовых актов, а также заключений, поступивших по результатам проведения антикоррупционной экспертизы, в том числе независимой антикоррупционной экспертизы, обеспечивает орган администрации, вносивший проект соответствующего муниципального нормативного правового акта.</w:t>
      </w:r>
    </w:p>
    <w:p w:rsidR="00560C3E" w:rsidRPr="00560C3E" w:rsidRDefault="00560C3E" w:rsidP="00476AFA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</w:p>
    <w:p w:rsidR="00560C3E" w:rsidRPr="00476AFA" w:rsidRDefault="00560C3E" w:rsidP="00476AFA">
      <w:pPr>
        <w:shd w:val="clear" w:color="auto" w:fill="FFFFFF"/>
        <w:spacing w:before="375" w:after="225" w:line="240" w:lineRule="auto"/>
        <w:textAlignment w:val="baseline"/>
        <w:outlineLvl w:val="2"/>
        <w:rPr>
          <w:rFonts w:eastAsia="Times New Roman"/>
          <w:spacing w:val="2"/>
          <w:lang w:eastAsia="ru-RU"/>
        </w:rPr>
      </w:pPr>
      <w:r w:rsidRPr="00476AFA">
        <w:rPr>
          <w:rFonts w:eastAsia="Times New Roman"/>
          <w:spacing w:val="2"/>
          <w:lang w:eastAsia="ru-RU"/>
        </w:rPr>
        <w:t xml:space="preserve">Раздел IV. Взаимодействие администрации </w:t>
      </w:r>
      <w:proofErr w:type="spellStart"/>
      <w:r w:rsidRPr="00476AFA">
        <w:rPr>
          <w:rFonts w:eastAsia="Times New Roman"/>
          <w:spacing w:val="2"/>
          <w:lang w:eastAsia="ru-RU"/>
        </w:rPr>
        <w:t>Маякского</w:t>
      </w:r>
      <w:proofErr w:type="spellEnd"/>
      <w:r w:rsidRPr="00476AFA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476AFA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476AFA">
        <w:rPr>
          <w:rFonts w:eastAsia="Times New Roman"/>
          <w:spacing w:val="2"/>
          <w:lang w:eastAsia="ru-RU"/>
        </w:rPr>
        <w:t xml:space="preserve"> района с прокуратурой </w:t>
      </w:r>
      <w:proofErr w:type="spellStart"/>
      <w:r w:rsidRPr="00476AFA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476AFA">
        <w:rPr>
          <w:rFonts w:eastAsia="Times New Roman"/>
          <w:spacing w:val="2"/>
          <w:lang w:eastAsia="ru-RU"/>
        </w:rPr>
        <w:t xml:space="preserve"> </w:t>
      </w:r>
      <w:proofErr w:type="spellStart"/>
      <w:r w:rsidRPr="00476AFA">
        <w:rPr>
          <w:rFonts w:eastAsia="Times New Roman"/>
          <w:spacing w:val="2"/>
          <w:lang w:eastAsia="ru-RU"/>
        </w:rPr>
        <w:t>районапри</w:t>
      </w:r>
      <w:proofErr w:type="spellEnd"/>
      <w:r w:rsidRPr="00476AFA">
        <w:rPr>
          <w:rFonts w:eastAsia="Times New Roman"/>
          <w:spacing w:val="2"/>
          <w:lang w:eastAsia="ru-RU"/>
        </w:rPr>
        <w:t xml:space="preserve"> проведении антикоррупционной экспертизы муниципальных нормативных правовых актов, проектов муниципальных нормативных правовых актов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12. Органы администрации, внесшие проекты муниципальных нормативных правовых актов, в день согласования указанных проектов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обеспечивают </w:t>
      </w:r>
      <w:r w:rsidRPr="00560C3E">
        <w:rPr>
          <w:rFonts w:eastAsia="Times New Roman"/>
          <w:spacing w:val="2"/>
          <w:lang w:eastAsia="ru-RU"/>
        </w:rPr>
        <w:lastRenderedPageBreak/>
        <w:t xml:space="preserve">оперативное представление в прокуратуру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подготовленных проектов муниципальных нормативных правовых актов для проведения антикоррупционной экспертизы.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 xml:space="preserve">В день согласования проектов муниципальных нормативных правовых актов прокуратурой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района(в день получения антикоррупционного заключения) органы администрации, внесшие соответствующие проекты, обеспечивают их оперативное представление на согласование заместителю главы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района, управляющему делами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для дальнейшего подписания и регистрации проектов муниципальных правовых актов в установленном порядке.</w:t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br/>
        <w:t>Руководители органов администрации, внесшие проекты муниципальных нормативных правовых актов, несут персональную ответственность за соблюдение требований, установленных настоящим пунктом.</w:t>
      </w:r>
      <w:r w:rsidRPr="00560C3E">
        <w:rPr>
          <w:rFonts w:eastAsia="Times New Roman"/>
          <w:spacing w:val="2"/>
          <w:lang w:eastAsia="ru-RU"/>
        </w:rPr>
        <w:br/>
      </w:r>
    </w:p>
    <w:p w:rsidR="00560C3E" w:rsidRPr="00560C3E" w:rsidRDefault="00560C3E" w:rsidP="00560C3E">
      <w:p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lang w:eastAsia="ru-RU"/>
        </w:rPr>
      </w:pPr>
      <w:r w:rsidRPr="00560C3E">
        <w:rPr>
          <w:rFonts w:eastAsia="Times New Roman"/>
          <w:spacing w:val="2"/>
          <w:lang w:eastAsia="ru-RU"/>
        </w:rPr>
        <w:t>13. Изданные муниципальные нормативные правовые акты направляются в прокуратуру Краснодарского края станицы Отрадной.</w:t>
      </w:r>
      <w:r w:rsidR="00476AFA">
        <w:rPr>
          <w:rFonts w:eastAsia="Times New Roman"/>
          <w:spacing w:val="2"/>
          <w:lang w:eastAsia="ru-RU"/>
        </w:rPr>
        <w:br/>
      </w:r>
      <w:r w:rsidRPr="00560C3E">
        <w:rPr>
          <w:rFonts w:eastAsia="Times New Roman"/>
          <w:spacing w:val="2"/>
          <w:lang w:eastAsia="ru-RU"/>
        </w:rPr>
        <w:br/>
        <w:t xml:space="preserve">Общий отдел администрации </w:t>
      </w:r>
      <w:proofErr w:type="spellStart"/>
      <w:r w:rsidRPr="00560C3E">
        <w:rPr>
          <w:rFonts w:eastAsia="Times New Roman"/>
          <w:spacing w:val="2"/>
          <w:lang w:eastAsia="ru-RU"/>
        </w:rPr>
        <w:t>Маякского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сельского поселения </w:t>
      </w:r>
      <w:proofErr w:type="spellStart"/>
      <w:r w:rsidRPr="00560C3E">
        <w:rPr>
          <w:rFonts w:eastAsia="Times New Roman"/>
          <w:spacing w:val="2"/>
          <w:lang w:eastAsia="ru-RU"/>
        </w:rPr>
        <w:t>Отрадненского</w:t>
      </w:r>
      <w:proofErr w:type="spellEnd"/>
      <w:r w:rsidRPr="00560C3E">
        <w:rPr>
          <w:rFonts w:eastAsia="Times New Roman"/>
          <w:spacing w:val="2"/>
          <w:lang w:eastAsia="ru-RU"/>
        </w:rPr>
        <w:t xml:space="preserve"> района в соответствии с перечнем осуществляет подготовку надлежаще заверенных копий запрашиваемых муниципальных нормативных правовых актов  направляет для согласования в прокуратуру Краснодарского края станицы Отрадной.</w:t>
      </w:r>
    </w:p>
    <w:p w:rsidR="004D5212" w:rsidRDefault="004D5212" w:rsidP="0029068F">
      <w:pPr>
        <w:pStyle w:val="a6"/>
        <w:jc w:val="both"/>
      </w:pPr>
    </w:p>
    <w:p w:rsidR="00476AFA" w:rsidRDefault="00476AFA" w:rsidP="0029068F">
      <w:pPr>
        <w:pStyle w:val="a6"/>
        <w:jc w:val="both"/>
      </w:pPr>
      <w:r>
        <w:t>Исполняющий обязанности начальника</w:t>
      </w:r>
    </w:p>
    <w:p w:rsidR="00476AFA" w:rsidRPr="00560C3E" w:rsidRDefault="00476AFA" w:rsidP="0029068F">
      <w:pPr>
        <w:pStyle w:val="a6"/>
        <w:jc w:val="both"/>
      </w:pPr>
      <w:r>
        <w:t xml:space="preserve"> общего отдела                                                                                        Л.И. </w:t>
      </w:r>
      <w:proofErr w:type="spellStart"/>
      <w:r>
        <w:t>Енина</w:t>
      </w:r>
      <w:proofErr w:type="spellEnd"/>
    </w:p>
    <w:sectPr w:rsidR="00476AFA" w:rsidRPr="00560C3E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0D"/>
    <w:rsid w:val="00211B98"/>
    <w:rsid w:val="0029068F"/>
    <w:rsid w:val="0032190B"/>
    <w:rsid w:val="00386756"/>
    <w:rsid w:val="00476AFA"/>
    <w:rsid w:val="004D5212"/>
    <w:rsid w:val="00503877"/>
    <w:rsid w:val="00533478"/>
    <w:rsid w:val="00560C3E"/>
    <w:rsid w:val="006A016B"/>
    <w:rsid w:val="006A2E2A"/>
    <w:rsid w:val="006C050D"/>
    <w:rsid w:val="00C05AE7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ED21"/>
  <w15:docId w15:val="{D1F82CB9-690D-46C6-99A7-16DA24D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paragraph" w:styleId="a6">
    <w:name w:val="No Spacing"/>
    <w:uiPriority w:val="1"/>
    <w:qFormat/>
    <w:rsid w:val="002906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60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1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01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Администрация Маяк</cp:lastModifiedBy>
  <cp:revision>7</cp:revision>
  <cp:lastPrinted>2021-01-29T11:49:00Z</cp:lastPrinted>
  <dcterms:created xsi:type="dcterms:W3CDTF">2021-01-29T11:50:00Z</dcterms:created>
  <dcterms:modified xsi:type="dcterms:W3CDTF">2021-01-30T13:50:00Z</dcterms:modified>
</cp:coreProperties>
</file>