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AF" w:rsidRPr="00AB277F" w:rsidRDefault="000808AF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0808AF" w:rsidRPr="00AB277F" w:rsidRDefault="000808AF" w:rsidP="00AB277F">
      <w:r w:rsidRPr="00AB277F">
        <w:t xml:space="preserve">                                                                                 к решению Совета   Маякского</w:t>
      </w:r>
    </w:p>
    <w:p w:rsidR="000808AF" w:rsidRDefault="000808A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0808AF" w:rsidRPr="00AB277F" w:rsidRDefault="000808A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0808AF" w:rsidRPr="00AB277F" w:rsidRDefault="000808A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27.02.2019       №  237</w:t>
      </w:r>
    </w:p>
    <w:p w:rsidR="000808AF" w:rsidRDefault="000808AF" w:rsidP="00AB277F">
      <w:pPr>
        <w:tabs>
          <w:tab w:val="left" w:pos="4800"/>
        </w:tabs>
        <w:jc w:val="right"/>
      </w:pPr>
      <w:r>
        <w:t xml:space="preserve">  </w:t>
      </w:r>
    </w:p>
    <w:p w:rsidR="000808AF" w:rsidRDefault="000808AF" w:rsidP="00AB277F">
      <w:pPr>
        <w:jc w:val="right"/>
      </w:pPr>
      <w:r>
        <w:t xml:space="preserve">                     </w:t>
      </w:r>
    </w:p>
    <w:p w:rsidR="000808AF" w:rsidRDefault="000808A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0808AF" w:rsidRDefault="000808AF" w:rsidP="00AB277F">
      <w:pPr>
        <w:spacing w:line="360" w:lineRule="auto"/>
        <w:jc w:val="center"/>
        <w:rPr>
          <w:b/>
        </w:rPr>
      </w:pPr>
    </w:p>
    <w:tbl>
      <w:tblPr>
        <w:tblW w:w="10179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502"/>
        <w:gridCol w:w="1840"/>
      </w:tblGrid>
      <w:tr w:rsidR="000808AF" w:rsidRPr="00776474" w:rsidTr="0091017B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776474" w:rsidRDefault="000808A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776474" w:rsidRDefault="000808A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776474" w:rsidRDefault="000808A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0808AF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62756D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776474" w:rsidRDefault="000808AF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0808AF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776474" w:rsidRDefault="000808AF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0808AF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5718BA" w:rsidRDefault="000808AF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-11 565 153,0</w:t>
            </w:r>
          </w:p>
        </w:tc>
      </w:tr>
      <w:tr w:rsidR="000808AF" w:rsidRPr="00776474" w:rsidTr="0091017B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Pr="005718BA" w:rsidRDefault="000808AF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-11 565 153,0</w:t>
            </w:r>
          </w:p>
        </w:tc>
      </w:tr>
      <w:tr w:rsidR="000808AF" w:rsidRPr="00776474" w:rsidTr="0091017B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08AF" w:rsidRPr="005718BA" w:rsidRDefault="000808AF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-11 565 153,0</w:t>
            </w:r>
          </w:p>
        </w:tc>
      </w:tr>
      <w:tr w:rsidR="000808AF" w:rsidRPr="00776474" w:rsidTr="0091017B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AF" w:rsidRPr="00720AC3" w:rsidRDefault="000808AF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-11 565 153,0</w:t>
            </w:r>
          </w:p>
        </w:tc>
      </w:tr>
      <w:tr w:rsidR="000808AF" w:rsidRPr="00776474" w:rsidTr="0091017B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91017B">
            <w:pPr>
              <w:jc w:val="center"/>
            </w:pPr>
            <w:r>
              <w:t>11 645 153,0</w:t>
            </w:r>
          </w:p>
        </w:tc>
      </w:tr>
      <w:tr w:rsidR="000808AF" w:rsidRPr="00776474" w:rsidTr="0091017B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08AF" w:rsidRDefault="000808AF" w:rsidP="0091017B">
            <w:pPr>
              <w:jc w:val="center"/>
            </w:pPr>
            <w:r>
              <w:t>11 645 153,0</w:t>
            </w:r>
          </w:p>
        </w:tc>
      </w:tr>
      <w:tr w:rsidR="000808AF" w:rsidRPr="00776474" w:rsidTr="0091017B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91017B">
            <w:pPr>
              <w:jc w:val="center"/>
            </w:pPr>
            <w:r>
              <w:t>11 645 153,0</w:t>
            </w:r>
          </w:p>
        </w:tc>
      </w:tr>
      <w:tr w:rsidR="000808AF" w:rsidRPr="00776474" w:rsidTr="0091017B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8AF" w:rsidRDefault="000808AF" w:rsidP="0091017B">
            <w:pPr>
              <w:jc w:val="center"/>
            </w:pPr>
            <w:r>
              <w:t>11 645 153,0</w:t>
            </w:r>
          </w:p>
        </w:tc>
      </w:tr>
    </w:tbl>
    <w:p w:rsidR="000808AF" w:rsidRDefault="000808AF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6365"/>
        <w:gridCol w:w="3202"/>
      </w:tblGrid>
      <w:tr w:rsidR="000808AF" w:rsidTr="00B75CA2">
        <w:tc>
          <w:tcPr>
            <w:tcW w:w="6666" w:type="dxa"/>
            <w:vAlign w:val="bottom"/>
          </w:tcPr>
          <w:p w:rsidR="000808AF" w:rsidRDefault="000808A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0808AF" w:rsidRDefault="000808A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0808AF" w:rsidRDefault="000808A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0808AF" w:rsidRDefault="000808AF"/>
    <w:sectPr w:rsidR="000808AF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08AF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1A5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17B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934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6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288</Words>
  <Characters>1646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2018-11-08T12:38:00Z</dcterms:created>
  <dcterms:modified xsi:type="dcterms:W3CDTF">2019-03-26T08:34:00Z</dcterms:modified>
</cp:coreProperties>
</file>