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777" w:rsidRDefault="004B3777" w:rsidP="00AB277F"/>
    <w:p w:rsidR="004B3777" w:rsidRDefault="004B3777" w:rsidP="00AB277F"/>
    <w:p w:rsidR="004B3777" w:rsidRPr="00AB277F" w:rsidRDefault="004B3777" w:rsidP="00AB277F">
      <w:r>
        <w:t xml:space="preserve">                                                                                 </w:t>
      </w:r>
      <w:r w:rsidRPr="00AB277F">
        <w:t xml:space="preserve">Приложение </w:t>
      </w:r>
      <w:r>
        <w:t>6</w:t>
      </w:r>
    </w:p>
    <w:p w:rsidR="004B3777" w:rsidRPr="00AB277F" w:rsidRDefault="004B3777" w:rsidP="00AB277F">
      <w:r w:rsidRPr="00AB277F">
        <w:t xml:space="preserve">                                                                                 к решению Совета   Маякского</w:t>
      </w:r>
    </w:p>
    <w:p w:rsidR="004B3777" w:rsidRDefault="004B3777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4B3777" w:rsidRPr="00AB277F" w:rsidRDefault="004B3777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4B3777" w:rsidRPr="00AB277F" w:rsidRDefault="004B3777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>
        <w:t xml:space="preserve">06 мая </w:t>
      </w:r>
      <w:smartTag w:uri="urn:schemas-microsoft-com:office:smarttags" w:element="metricconverter">
        <w:smartTagPr>
          <w:attr w:name="ProductID" w:val="2025 г"/>
        </w:smartTagPr>
        <w:r>
          <w:t>2025 г</w:t>
        </w:r>
      </w:smartTag>
      <w:r>
        <w:t>. №  33</w:t>
      </w:r>
    </w:p>
    <w:p w:rsidR="004B3777" w:rsidRDefault="004B3777" w:rsidP="00AB277F">
      <w:pPr>
        <w:tabs>
          <w:tab w:val="left" w:pos="4800"/>
        </w:tabs>
        <w:jc w:val="right"/>
      </w:pPr>
      <w:r>
        <w:t xml:space="preserve">  </w:t>
      </w:r>
    </w:p>
    <w:p w:rsidR="004B3777" w:rsidRDefault="004B3777" w:rsidP="00AB277F">
      <w:pPr>
        <w:jc w:val="right"/>
      </w:pPr>
      <w:r>
        <w:t xml:space="preserve">                     </w:t>
      </w:r>
    </w:p>
    <w:p w:rsidR="004B3777" w:rsidRDefault="004B3777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</w:t>
      </w:r>
      <w:bookmarkStart w:id="0" w:name="_GoBack"/>
      <w:bookmarkEnd w:id="0"/>
      <w:r w:rsidRPr="00AB277F">
        <w:rPr>
          <w:b/>
        </w:rPr>
        <w:t>финансирования дефицита  бюджета Маякского сельского поселения Отрадненского района, перечень статей источников финансирования дефицита бюджета на 20</w:t>
      </w:r>
      <w:r>
        <w:rPr>
          <w:b/>
        </w:rPr>
        <w:t>25</w:t>
      </w:r>
      <w:r w:rsidRPr="00AB277F">
        <w:rPr>
          <w:b/>
        </w:rPr>
        <w:t xml:space="preserve"> год</w:t>
      </w:r>
    </w:p>
    <w:p w:rsidR="004B3777" w:rsidRDefault="004B3777" w:rsidP="00AB277F">
      <w:pPr>
        <w:spacing w:line="360" w:lineRule="auto"/>
        <w:jc w:val="center"/>
        <w:rPr>
          <w:b/>
        </w:rPr>
      </w:pPr>
    </w:p>
    <w:tbl>
      <w:tblPr>
        <w:tblW w:w="10492" w:type="dxa"/>
        <w:jc w:val="center"/>
        <w:tblInd w:w="-330" w:type="dxa"/>
        <w:tblCellMar>
          <w:left w:w="30" w:type="dxa"/>
          <w:right w:w="30" w:type="dxa"/>
        </w:tblCellMar>
        <w:tblLook w:val="0000"/>
      </w:tblPr>
      <w:tblGrid>
        <w:gridCol w:w="330"/>
        <w:gridCol w:w="3614"/>
        <w:gridCol w:w="2558"/>
        <w:gridCol w:w="1762"/>
        <w:gridCol w:w="1490"/>
        <w:gridCol w:w="738"/>
      </w:tblGrid>
      <w:tr w:rsidR="004B3777" w:rsidRPr="00776474" w:rsidTr="00E91F7E">
        <w:trPr>
          <w:gridBefore w:val="1"/>
          <w:wBefore w:w="330" w:type="dxa"/>
          <w:trHeight w:val="1374"/>
          <w:jc w:val="center"/>
        </w:trPr>
        <w:tc>
          <w:tcPr>
            <w:tcW w:w="3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Pr="00776474" w:rsidRDefault="004B3777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Pr="00776474" w:rsidRDefault="004B3777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Pr="00776474" w:rsidRDefault="004B3777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4B3777" w:rsidRPr="00776474" w:rsidTr="000E5FCA">
        <w:trPr>
          <w:gridBefore w:val="1"/>
          <w:wBefore w:w="330" w:type="dxa"/>
          <w:trHeight w:val="924"/>
          <w:jc w:val="center"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777" w:rsidRPr="0062756D" w:rsidRDefault="004B377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 в том числе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777" w:rsidRPr="00776474" w:rsidRDefault="004B3777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2 008 483,10</w:t>
            </w:r>
          </w:p>
        </w:tc>
      </w:tr>
      <w:tr w:rsidR="004B3777" w:rsidRPr="00776474" w:rsidTr="000E5FCA">
        <w:trPr>
          <w:gridBefore w:val="1"/>
          <w:wBefore w:w="330" w:type="dxa"/>
          <w:trHeight w:val="684"/>
          <w:jc w:val="center"/>
        </w:trPr>
        <w:tc>
          <w:tcPr>
            <w:tcW w:w="3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992 0103 00 00 00 0000 000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777" w:rsidRPr="0062756D" w:rsidRDefault="004B3777" w:rsidP="00E6383B">
            <w:pPr>
              <w:autoSpaceDE w:val="0"/>
              <w:autoSpaceDN w:val="0"/>
              <w:adjustRightInd w:val="0"/>
            </w:pPr>
            <w:r>
              <w:t>Бюджетные кредиты из других бюджетов бюджетной системы РФ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B3777" w:rsidRPr="00776474" w:rsidTr="000E5FCA">
        <w:trPr>
          <w:gridBefore w:val="1"/>
          <w:wBefore w:w="330" w:type="dxa"/>
          <w:trHeight w:val="276"/>
          <w:jc w:val="center"/>
        </w:trPr>
        <w:tc>
          <w:tcPr>
            <w:tcW w:w="3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992 0103 00 00 00 0000 700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</w:pPr>
            <w:r>
              <w:t>Привлечение бюджетных кредитов из других бюджетов бюджетной системы РФ бюджетам сельских поселений в валюте РФ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190 000,0</w:t>
            </w:r>
          </w:p>
        </w:tc>
      </w:tr>
      <w:tr w:rsidR="004B3777" w:rsidRPr="00776474" w:rsidTr="000E5FCA">
        <w:trPr>
          <w:gridBefore w:val="1"/>
          <w:wBefore w:w="330" w:type="dxa"/>
          <w:trHeight w:val="372"/>
          <w:jc w:val="center"/>
        </w:trPr>
        <w:tc>
          <w:tcPr>
            <w:tcW w:w="3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992 0103 00 00 10 0000 710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</w:pPr>
            <w:r>
              <w:t>Привлечение бюджетных кредитов из других бюджетов бюджетной системы РФ бюджетам сельских поселений в валюте РФ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190 000,0</w:t>
            </w:r>
          </w:p>
        </w:tc>
      </w:tr>
      <w:tr w:rsidR="004B3777" w:rsidRPr="00776474" w:rsidTr="000E5FCA">
        <w:trPr>
          <w:gridBefore w:val="1"/>
          <w:wBefore w:w="330" w:type="dxa"/>
          <w:trHeight w:val="264"/>
          <w:jc w:val="center"/>
        </w:trPr>
        <w:tc>
          <w:tcPr>
            <w:tcW w:w="3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992 0103 01 00 00 0000 800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</w:pPr>
            <w:r>
              <w:t>Погашение бюджетных кредитов, из других бюджетов бюджетной системы РФ в валюте РФ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- 190 000,0</w:t>
            </w:r>
          </w:p>
        </w:tc>
      </w:tr>
      <w:tr w:rsidR="004B3777" w:rsidRPr="00776474" w:rsidTr="000E5FCA">
        <w:trPr>
          <w:gridBefore w:val="1"/>
          <w:wBefore w:w="330" w:type="dxa"/>
          <w:trHeight w:val="396"/>
          <w:jc w:val="center"/>
        </w:trPr>
        <w:tc>
          <w:tcPr>
            <w:tcW w:w="3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992 0103 01 00 10 0000 810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</w:pPr>
            <w:r>
              <w:t>Погашение бюджетных кредитов, из других бюджетов бюджетной системы РФ в валюте РФ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- 190 000,0</w:t>
            </w:r>
          </w:p>
        </w:tc>
      </w:tr>
      <w:tr w:rsidR="004B3777" w:rsidRPr="00776474" w:rsidTr="00E91F7E">
        <w:trPr>
          <w:gridBefore w:val="1"/>
          <w:wBefore w:w="330" w:type="dxa"/>
          <w:trHeight w:val="362"/>
          <w:jc w:val="center"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Pr="00776474" w:rsidRDefault="004B3777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2 008 483,10</w:t>
            </w:r>
          </w:p>
        </w:tc>
      </w:tr>
      <w:tr w:rsidR="004B3777" w:rsidRPr="00776474" w:rsidTr="00E91F7E">
        <w:trPr>
          <w:gridBefore w:val="1"/>
          <w:wBefore w:w="330" w:type="dxa"/>
          <w:trHeight w:val="362"/>
          <w:jc w:val="center"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Pr="005718BA" w:rsidRDefault="004B3777" w:rsidP="00E13DAB">
            <w:pPr>
              <w:ind w:firstLine="313"/>
              <w:jc w:val="center"/>
              <w:rPr>
                <w:color w:val="000000"/>
              </w:rPr>
            </w:pPr>
            <w:r>
              <w:rPr>
                <w:color w:val="000000"/>
              </w:rPr>
              <w:t>- 82 854 387,03</w:t>
            </w:r>
          </w:p>
        </w:tc>
      </w:tr>
      <w:tr w:rsidR="004B3777" w:rsidRPr="00776474" w:rsidTr="00E91F7E">
        <w:trPr>
          <w:gridBefore w:val="1"/>
          <w:wBefore w:w="330" w:type="dxa"/>
          <w:trHeight w:val="322"/>
          <w:jc w:val="center"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Pr="005718BA" w:rsidRDefault="004B3777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- 82 854 387,03</w:t>
            </w:r>
          </w:p>
        </w:tc>
      </w:tr>
      <w:tr w:rsidR="004B3777" w:rsidRPr="00776474" w:rsidTr="00E91F7E">
        <w:trPr>
          <w:gridBefore w:val="1"/>
          <w:wBefore w:w="330" w:type="dxa"/>
          <w:trHeight w:val="370"/>
          <w:jc w:val="center"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777" w:rsidRPr="005718BA" w:rsidRDefault="004B3777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- 82 854 387,03</w:t>
            </w:r>
          </w:p>
        </w:tc>
      </w:tr>
      <w:tr w:rsidR="004B3777" w:rsidRPr="00776474" w:rsidTr="00E91F7E">
        <w:trPr>
          <w:gridBefore w:val="1"/>
          <w:wBefore w:w="330" w:type="dxa"/>
          <w:trHeight w:val="446"/>
          <w:jc w:val="center"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77" w:rsidRPr="00720AC3" w:rsidRDefault="004B3777" w:rsidP="00A467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- 82 854 387,03</w:t>
            </w:r>
          </w:p>
        </w:tc>
      </w:tr>
      <w:tr w:rsidR="004B3777" w:rsidRPr="00776474" w:rsidTr="00E91F7E">
        <w:trPr>
          <w:gridBefore w:val="1"/>
          <w:wBefore w:w="330" w:type="dxa"/>
          <w:trHeight w:val="584"/>
          <w:jc w:val="center"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F13AC7">
            <w:pPr>
              <w:jc w:val="center"/>
            </w:pPr>
            <w:r>
              <w:t>85 052 870,13</w:t>
            </w:r>
          </w:p>
        </w:tc>
      </w:tr>
      <w:tr w:rsidR="004B3777" w:rsidRPr="00776474" w:rsidTr="00E91F7E">
        <w:trPr>
          <w:gridBefore w:val="1"/>
          <w:wBefore w:w="330" w:type="dxa"/>
          <w:trHeight w:val="267"/>
          <w:jc w:val="center"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3777" w:rsidRDefault="004B3777" w:rsidP="00F13AC7">
            <w:pPr>
              <w:jc w:val="center"/>
            </w:pPr>
            <w:r>
              <w:t>85 052 870,13</w:t>
            </w:r>
          </w:p>
        </w:tc>
      </w:tr>
      <w:tr w:rsidR="004B3777" w:rsidRPr="00776474" w:rsidTr="00E91F7E">
        <w:trPr>
          <w:gridBefore w:val="1"/>
          <w:wBefore w:w="330" w:type="dxa"/>
          <w:trHeight w:val="242"/>
          <w:jc w:val="center"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F13AC7">
            <w:pPr>
              <w:jc w:val="center"/>
            </w:pPr>
            <w:r>
              <w:t>85 052 870,13</w:t>
            </w:r>
          </w:p>
        </w:tc>
      </w:tr>
      <w:tr w:rsidR="004B3777" w:rsidRPr="00776474" w:rsidTr="00E91F7E">
        <w:trPr>
          <w:gridBefore w:val="1"/>
          <w:wBefore w:w="330" w:type="dxa"/>
          <w:trHeight w:val="530"/>
          <w:jc w:val="center"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777" w:rsidRDefault="004B3777" w:rsidP="00121FAE">
            <w:pPr>
              <w:jc w:val="center"/>
            </w:pPr>
            <w:r>
              <w:t>85 052 870,13</w:t>
            </w:r>
          </w:p>
        </w:tc>
      </w:tr>
      <w:tr w:rsidR="004B3777" w:rsidTr="00E91F7E">
        <w:tblPrEx>
          <w:jc w:val="left"/>
          <w:tblCellMar>
            <w:left w:w="108" w:type="dxa"/>
            <w:right w:w="108" w:type="dxa"/>
          </w:tblCellMar>
          <w:tblLook w:val="00A0"/>
        </w:tblPrEx>
        <w:trPr>
          <w:gridAfter w:val="1"/>
          <w:wAfter w:w="738" w:type="dxa"/>
        </w:trPr>
        <w:tc>
          <w:tcPr>
            <w:tcW w:w="6502" w:type="dxa"/>
            <w:gridSpan w:val="3"/>
            <w:vAlign w:val="bottom"/>
          </w:tcPr>
          <w:p w:rsidR="004B3777" w:rsidRDefault="004B377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4B3777" w:rsidRDefault="004B377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252" w:type="dxa"/>
            <w:gridSpan w:val="2"/>
            <w:vAlign w:val="bottom"/>
          </w:tcPr>
          <w:p w:rsidR="004B3777" w:rsidRDefault="004B3777" w:rsidP="00C62897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Бардаков</w:t>
            </w:r>
          </w:p>
        </w:tc>
      </w:tr>
    </w:tbl>
    <w:p w:rsidR="004B3777" w:rsidRDefault="004B3777"/>
    <w:sectPr w:rsidR="004B3777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5FCA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1FAE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63C84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14A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1AB"/>
    <w:rsid w:val="00291D51"/>
    <w:rsid w:val="0029206D"/>
    <w:rsid w:val="00292E1E"/>
    <w:rsid w:val="00293A79"/>
    <w:rsid w:val="002A0107"/>
    <w:rsid w:val="002A05BF"/>
    <w:rsid w:val="002A22CB"/>
    <w:rsid w:val="002A3601"/>
    <w:rsid w:val="002A446F"/>
    <w:rsid w:val="002A46C4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A71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1B03"/>
    <w:rsid w:val="00333D2D"/>
    <w:rsid w:val="00334ECD"/>
    <w:rsid w:val="00335D8B"/>
    <w:rsid w:val="0034035F"/>
    <w:rsid w:val="00343356"/>
    <w:rsid w:val="00344A84"/>
    <w:rsid w:val="003464FE"/>
    <w:rsid w:val="00362F8D"/>
    <w:rsid w:val="00363B51"/>
    <w:rsid w:val="00363B97"/>
    <w:rsid w:val="00365169"/>
    <w:rsid w:val="0037555C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227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6E32"/>
    <w:rsid w:val="004530C5"/>
    <w:rsid w:val="004564CF"/>
    <w:rsid w:val="00470679"/>
    <w:rsid w:val="004750B5"/>
    <w:rsid w:val="00481698"/>
    <w:rsid w:val="00483B94"/>
    <w:rsid w:val="00487967"/>
    <w:rsid w:val="004977C7"/>
    <w:rsid w:val="00497DF6"/>
    <w:rsid w:val="004A070F"/>
    <w:rsid w:val="004A0B8B"/>
    <w:rsid w:val="004A1783"/>
    <w:rsid w:val="004A2018"/>
    <w:rsid w:val="004A315B"/>
    <w:rsid w:val="004B01A9"/>
    <w:rsid w:val="004B0EE4"/>
    <w:rsid w:val="004B3777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1BB2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FE"/>
    <w:rsid w:val="005757B2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182F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562C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19C1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5B1C"/>
    <w:rsid w:val="0073542F"/>
    <w:rsid w:val="00744205"/>
    <w:rsid w:val="007445BE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2B1"/>
    <w:rsid w:val="00836F4E"/>
    <w:rsid w:val="00841340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6DC6"/>
    <w:rsid w:val="008A7EE0"/>
    <w:rsid w:val="008C0782"/>
    <w:rsid w:val="008C15F7"/>
    <w:rsid w:val="008C448C"/>
    <w:rsid w:val="008C5FD7"/>
    <w:rsid w:val="008D4976"/>
    <w:rsid w:val="008E1073"/>
    <w:rsid w:val="008E7C56"/>
    <w:rsid w:val="008F1063"/>
    <w:rsid w:val="008F14B4"/>
    <w:rsid w:val="008F3E2F"/>
    <w:rsid w:val="008F4698"/>
    <w:rsid w:val="009037EB"/>
    <w:rsid w:val="00906965"/>
    <w:rsid w:val="009104C2"/>
    <w:rsid w:val="00912891"/>
    <w:rsid w:val="00916716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567A6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0722"/>
    <w:rsid w:val="00A125E0"/>
    <w:rsid w:val="00A13428"/>
    <w:rsid w:val="00A21878"/>
    <w:rsid w:val="00A23C04"/>
    <w:rsid w:val="00A27C92"/>
    <w:rsid w:val="00A31E15"/>
    <w:rsid w:val="00A31EAE"/>
    <w:rsid w:val="00A40547"/>
    <w:rsid w:val="00A43CF9"/>
    <w:rsid w:val="00A44348"/>
    <w:rsid w:val="00A4497C"/>
    <w:rsid w:val="00A451E8"/>
    <w:rsid w:val="00A4672F"/>
    <w:rsid w:val="00A477C9"/>
    <w:rsid w:val="00A51A8E"/>
    <w:rsid w:val="00A51F60"/>
    <w:rsid w:val="00A5358D"/>
    <w:rsid w:val="00A5361B"/>
    <w:rsid w:val="00A60DC9"/>
    <w:rsid w:val="00A62554"/>
    <w:rsid w:val="00A6440F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3AE"/>
    <w:rsid w:val="00AA58BC"/>
    <w:rsid w:val="00AA5E88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7C1"/>
    <w:rsid w:val="00B10C3E"/>
    <w:rsid w:val="00B137DB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CA2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3F1"/>
    <w:rsid w:val="00B9773C"/>
    <w:rsid w:val="00BA3708"/>
    <w:rsid w:val="00BB1AC1"/>
    <w:rsid w:val="00BB2B18"/>
    <w:rsid w:val="00BB5263"/>
    <w:rsid w:val="00BB52F2"/>
    <w:rsid w:val="00BB5622"/>
    <w:rsid w:val="00BB5A92"/>
    <w:rsid w:val="00BB7235"/>
    <w:rsid w:val="00BB7985"/>
    <w:rsid w:val="00BB7E16"/>
    <w:rsid w:val="00BC5766"/>
    <w:rsid w:val="00BC6C83"/>
    <w:rsid w:val="00BC7935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3AEC"/>
    <w:rsid w:val="00BF5EB5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2897"/>
    <w:rsid w:val="00C6453B"/>
    <w:rsid w:val="00C6679B"/>
    <w:rsid w:val="00C6795B"/>
    <w:rsid w:val="00C67E5C"/>
    <w:rsid w:val="00C72365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5F40"/>
    <w:rsid w:val="00C97E03"/>
    <w:rsid w:val="00CA3138"/>
    <w:rsid w:val="00CA3BEE"/>
    <w:rsid w:val="00CA5A41"/>
    <w:rsid w:val="00CB05D7"/>
    <w:rsid w:val="00CB0D54"/>
    <w:rsid w:val="00CB123C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0E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29CA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316D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201E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DAB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383B"/>
    <w:rsid w:val="00E65840"/>
    <w:rsid w:val="00E66848"/>
    <w:rsid w:val="00E70906"/>
    <w:rsid w:val="00E723EA"/>
    <w:rsid w:val="00E72D05"/>
    <w:rsid w:val="00E76FFD"/>
    <w:rsid w:val="00E777BA"/>
    <w:rsid w:val="00E828A0"/>
    <w:rsid w:val="00E868E9"/>
    <w:rsid w:val="00E8702D"/>
    <w:rsid w:val="00E90392"/>
    <w:rsid w:val="00E91F7E"/>
    <w:rsid w:val="00E95B93"/>
    <w:rsid w:val="00E9759F"/>
    <w:rsid w:val="00EA052C"/>
    <w:rsid w:val="00EA4493"/>
    <w:rsid w:val="00EA5A86"/>
    <w:rsid w:val="00EA662F"/>
    <w:rsid w:val="00EB0474"/>
    <w:rsid w:val="00EB0589"/>
    <w:rsid w:val="00EB44F9"/>
    <w:rsid w:val="00EC030A"/>
    <w:rsid w:val="00EC04FE"/>
    <w:rsid w:val="00EC226D"/>
    <w:rsid w:val="00EC7753"/>
    <w:rsid w:val="00ED029E"/>
    <w:rsid w:val="00ED4FE0"/>
    <w:rsid w:val="00ED5BA6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3AC7"/>
    <w:rsid w:val="00F15345"/>
    <w:rsid w:val="00F156EA"/>
    <w:rsid w:val="00F20E37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4952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77F"/>
    <w:pPr>
      <w:widowControl w:val="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75CA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75C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97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234</TotalTime>
  <Pages>2</Pages>
  <Words>385</Words>
  <Characters>2199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cp:lastPrinted>2025-05-07T10:41:00Z</cp:lastPrinted>
  <dcterms:created xsi:type="dcterms:W3CDTF">2018-11-08T12:38:00Z</dcterms:created>
  <dcterms:modified xsi:type="dcterms:W3CDTF">2025-05-07T10:41:00Z</dcterms:modified>
</cp:coreProperties>
</file>